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1BB" w:rsidRPr="00C310F9" w:rsidRDefault="008E31BB" w:rsidP="008E31BB">
      <w:pPr>
        <w:spacing w:line="720" w:lineRule="auto"/>
        <w:jc w:val="center"/>
        <w:rPr>
          <w:rFonts w:ascii="隶书" w:eastAsia="隶书"/>
          <w:sz w:val="44"/>
          <w:szCs w:val="44"/>
        </w:rPr>
      </w:pPr>
      <w:r w:rsidRPr="00C310F9">
        <w:rPr>
          <w:rFonts w:ascii="隶书" w:eastAsia="隶书"/>
          <w:sz w:val="44"/>
          <w:szCs w:val="44"/>
        </w:rPr>
        <w:t>社会科学学院</w:t>
      </w:r>
    </w:p>
    <w:p w:rsidR="008E31BB" w:rsidRPr="009B24FD" w:rsidRDefault="008E31BB" w:rsidP="008E31BB">
      <w:pPr>
        <w:pStyle w:val="3"/>
      </w:pPr>
      <w:bookmarkStart w:id="0" w:name="_Toc230669981"/>
      <w:bookmarkStart w:id="1" w:name="_Toc312140051"/>
      <w:bookmarkStart w:id="2" w:name="_Toc369600578"/>
      <w:r>
        <w:rPr>
          <w:rFonts w:hint="eastAsia"/>
        </w:rPr>
        <w:t>政治学（</w:t>
      </w:r>
      <w:r w:rsidRPr="000D4AA8">
        <w:rPr>
          <w:rFonts w:hint="eastAsia"/>
          <w:color w:val="000000" w:themeColor="text1"/>
        </w:rPr>
        <w:t>中国政治与对外政策英</w:t>
      </w:r>
      <w:r w:rsidRPr="009B24FD">
        <w:rPr>
          <w:rFonts w:hint="eastAsia"/>
        </w:rPr>
        <w:t>语硕士项目）</w:t>
      </w:r>
      <w:bookmarkEnd w:id="0"/>
      <w:bookmarkEnd w:id="1"/>
      <w:bookmarkEnd w:id="2"/>
    </w:p>
    <w:p w:rsidR="008E31BB" w:rsidRPr="004418A9" w:rsidRDefault="008E31BB" w:rsidP="008E31BB">
      <w:pPr>
        <w:jc w:val="center"/>
        <w:rPr>
          <w:bCs/>
          <w:szCs w:val="21"/>
        </w:rPr>
      </w:pPr>
      <w:r w:rsidRPr="004418A9">
        <w:rPr>
          <w:bCs/>
          <w:szCs w:val="21"/>
        </w:rPr>
        <w:t>（</w:t>
      </w:r>
      <w:r w:rsidRPr="004418A9">
        <w:rPr>
          <w:bCs/>
          <w:szCs w:val="21"/>
        </w:rPr>
        <w:t>20</w:t>
      </w:r>
      <w:r w:rsidRPr="004418A9">
        <w:rPr>
          <w:rFonts w:hint="eastAsia"/>
          <w:bCs/>
          <w:szCs w:val="21"/>
        </w:rPr>
        <w:t>1</w:t>
      </w:r>
      <w:r w:rsidR="000234B6">
        <w:rPr>
          <w:rFonts w:hint="eastAsia"/>
          <w:bCs/>
          <w:szCs w:val="21"/>
        </w:rPr>
        <w:t>6</w:t>
      </w:r>
      <w:r w:rsidRPr="004418A9">
        <w:rPr>
          <w:bCs/>
          <w:szCs w:val="21"/>
        </w:rPr>
        <w:t>年</w:t>
      </w:r>
      <w:r w:rsidRPr="004418A9">
        <w:rPr>
          <w:rFonts w:hint="eastAsia"/>
          <w:bCs/>
          <w:szCs w:val="21"/>
        </w:rPr>
        <w:t>9</w:t>
      </w:r>
      <w:r w:rsidRPr="004418A9">
        <w:rPr>
          <w:bCs/>
          <w:szCs w:val="21"/>
        </w:rPr>
        <w:t>月</w:t>
      </w:r>
      <w:r w:rsidRPr="004418A9">
        <w:rPr>
          <w:rFonts w:hint="eastAsia"/>
          <w:bCs/>
          <w:szCs w:val="21"/>
        </w:rPr>
        <w:t>开始执行</w:t>
      </w:r>
      <w:r w:rsidRPr="004418A9">
        <w:rPr>
          <w:bCs/>
          <w:szCs w:val="21"/>
        </w:rPr>
        <w:t>）</w:t>
      </w:r>
    </w:p>
    <w:p w:rsidR="008E31BB" w:rsidRDefault="008E31BB" w:rsidP="00EE548B">
      <w:pPr>
        <w:pStyle w:val="40"/>
        <w:spacing w:before="156" w:after="156"/>
      </w:pPr>
      <w:r>
        <w:rPr>
          <w:rFonts w:hint="eastAsia"/>
        </w:rPr>
        <w:t>一、适用学科：</w:t>
      </w:r>
      <w:r w:rsidRPr="004418A9">
        <w:rPr>
          <w:rFonts w:hint="eastAsia"/>
          <w:b w:val="0"/>
          <w:sz w:val="21"/>
          <w:szCs w:val="21"/>
        </w:rPr>
        <w:t>政治学（一级学科、法学门类，学科代码：0302）</w:t>
      </w:r>
    </w:p>
    <w:p w:rsidR="008E31BB" w:rsidRDefault="008E31BB" w:rsidP="00EE548B">
      <w:pPr>
        <w:pStyle w:val="40"/>
        <w:spacing w:before="156" w:after="156"/>
      </w:pPr>
      <w:r>
        <w:rPr>
          <w:rFonts w:hint="eastAsia"/>
        </w:rPr>
        <w:t>二、培养目标</w:t>
      </w:r>
    </w:p>
    <w:p w:rsidR="008E31BB" w:rsidRDefault="008E31BB" w:rsidP="008E31BB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掌握</w:t>
      </w:r>
      <w:r w:rsidR="009A4D1D">
        <w:rPr>
          <w:rFonts w:hint="eastAsia"/>
          <w:szCs w:val="21"/>
        </w:rPr>
        <w:t>比较</w:t>
      </w:r>
      <w:r w:rsidR="009A4D1D">
        <w:rPr>
          <w:szCs w:val="21"/>
        </w:rPr>
        <w:t>政治与</w:t>
      </w:r>
      <w:r>
        <w:rPr>
          <w:rFonts w:hint="eastAsia"/>
          <w:szCs w:val="21"/>
        </w:rPr>
        <w:t>国际关系学基础理论和研究方法</w:t>
      </w:r>
      <w:r>
        <w:rPr>
          <w:szCs w:val="21"/>
        </w:rPr>
        <w:t>，</w:t>
      </w:r>
      <w:r>
        <w:rPr>
          <w:rFonts w:hint="eastAsia"/>
          <w:szCs w:val="21"/>
        </w:rPr>
        <w:t>熟悉中国</w:t>
      </w:r>
      <w:r w:rsidR="009A4D1D">
        <w:rPr>
          <w:rFonts w:hint="eastAsia"/>
          <w:szCs w:val="21"/>
        </w:rPr>
        <w:t>政治</w:t>
      </w:r>
      <w:r w:rsidR="009A4D1D">
        <w:rPr>
          <w:szCs w:val="21"/>
        </w:rPr>
        <w:t>制度与</w:t>
      </w:r>
      <w:r>
        <w:rPr>
          <w:rFonts w:hint="eastAsia"/>
          <w:szCs w:val="21"/>
        </w:rPr>
        <w:t>外交实践，理解中国</w:t>
      </w:r>
      <w:r w:rsidR="009A4D1D">
        <w:rPr>
          <w:rFonts w:hint="eastAsia"/>
          <w:szCs w:val="21"/>
        </w:rPr>
        <w:t>政治</w:t>
      </w:r>
      <w:r w:rsidR="009A4D1D">
        <w:rPr>
          <w:szCs w:val="21"/>
        </w:rPr>
        <w:t>与</w:t>
      </w:r>
      <w:r>
        <w:rPr>
          <w:rFonts w:hint="eastAsia"/>
          <w:szCs w:val="21"/>
        </w:rPr>
        <w:t>国际关系思想，具有开阔的国际视野，</w:t>
      </w:r>
      <w:r>
        <w:rPr>
          <w:szCs w:val="21"/>
        </w:rPr>
        <w:t>能够运用</w:t>
      </w:r>
      <w:r w:rsidR="009A4D1D">
        <w:rPr>
          <w:rFonts w:hint="eastAsia"/>
          <w:szCs w:val="21"/>
        </w:rPr>
        <w:t>政治学</w:t>
      </w:r>
      <w:r>
        <w:rPr>
          <w:rFonts w:hint="eastAsia"/>
          <w:szCs w:val="21"/>
        </w:rPr>
        <w:t>学基本</w:t>
      </w:r>
      <w:r>
        <w:rPr>
          <w:szCs w:val="21"/>
        </w:rPr>
        <w:t>理论和方法</w:t>
      </w:r>
      <w:r>
        <w:rPr>
          <w:rFonts w:hint="eastAsia"/>
          <w:szCs w:val="21"/>
        </w:rPr>
        <w:t>以及中国</w:t>
      </w:r>
      <w:r w:rsidR="009A4D1D">
        <w:rPr>
          <w:rFonts w:hint="eastAsia"/>
          <w:szCs w:val="21"/>
        </w:rPr>
        <w:t>政治</w:t>
      </w:r>
      <w:r w:rsidR="009A4D1D">
        <w:rPr>
          <w:szCs w:val="21"/>
        </w:rPr>
        <w:t>与</w:t>
      </w:r>
      <w:r>
        <w:rPr>
          <w:rFonts w:hint="eastAsia"/>
          <w:szCs w:val="21"/>
        </w:rPr>
        <w:t>国际关系思想分析</w:t>
      </w:r>
      <w:r>
        <w:rPr>
          <w:szCs w:val="21"/>
        </w:rPr>
        <w:t>现实问题，</w:t>
      </w:r>
      <w:r>
        <w:rPr>
          <w:rFonts w:hint="eastAsia"/>
          <w:szCs w:val="21"/>
        </w:rPr>
        <w:t>并</w:t>
      </w:r>
      <w:r>
        <w:rPr>
          <w:szCs w:val="21"/>
        </w:rPr>
        <w:t>具备在政府、</w:t>
      </w:r>
      <w:r>
        <w:rPr>
          <w:rFonts w:hint="eastAsia"/>
          <w:szCs w:val="21"/>
        </w:rPr>
        <w:t>思想库、</w:t>
      </w:r>
      <w:r>
        <w:rPr>
          <w:szCs w:val="21"/>
        </w:rPr>
        <w:t>新闻</w:t>
      </w:r>
      <w:r>
        <w:rPr>
          <w:rFonts w:hint="eastAsia"/>
          <w:szCs w:val="21"/>
        </w:rPr>
        <w:t>、国际组织以及</w:t>
      </w:r>
      <w:r>
        <w:rPr>
          <w:szCs w:val="21"/>
        </w:rPr>
        <w:t>企业相关部门从事管理和政策研究的能力。</w:t>
      </w:r>
    </w:p>
    <w:p w:rsidR="008E31BB" w:rsidRDefault="008E31BB" w:rsidP="00EE548B">
      <w:pPr>
        <w:pStyle w:val="40"/>
        <w:spacing w:before="156" w:after="156"/>
      </w:pPr>
      <w:r>
        <w:rPr>
          <w:rFonts w:hint="eastAsia"/>
        </w:rPr>
        <w:t>三、</w:t>
      </w:r>
      <w:r>
        <w:t>学习年限</w:t>
      </w:r>
      <w:r>
        <w:rPr>
          <w:rFonts w:hint="eastAsia"/>
        </w:rPr>
        <w:t>：</w:t>
      </w:r>
      <w:r>
        <w:rPr>
          <w:rFonts w:ascii="Times New Roman" w:eastAsia="宋体" w:hAnsi="宋体" w:hint="eastAsia"/>
          <w:sz w:val="21"/>
          <w:szCs w:val="21"/>
        </w:rPr>
        <w:t>2</w:t>
      </w:r>
      <w:r>
        <w:rPr>
          <w:rFonts w:ascii="Times New Roman" w:eastAsia="宋体" w:hAnsi="宋体"/>
          <w:sz w:val="21"/>
          <w:szCs w:val="21"/>
        </w:rPr>
        <w:t>年</w:t>
      </w:r>
    </w:p>
    <w:p w:rsidR="008E31BB" w:rsidRDefault="008E31BB" w:rsidP="00EE548B">
      <w:pPr>
        <w:pStyle w:val="40"/>
        <w:spacing w:before="156" w:after="156"/>
      </w:pPr>
      <w:r>
        <w:rPr>
          <w:rFonts w:hint="eastAsia"/>
        </w:rPr>
        <w:t>四、研究方向</w:t>
      </w:r>
    </w:p>
    <w:p w:rsidR="008E31BB" w:rsidRDefault="008E31BB" w:rsidP="008E31BB">
      <w:pPr>
        <w:tabs>
          <w:tab w:val="num" w:pos="420"/>
        </w:tabs>
        <w:spacing w:line="360" w:lineRule="exact"/>
        <w:ind w:left="420" w:hanging="420"/>
        <w:rPr>
          <w:rFonts w:hAnsi="宋体"/>
          <w:szCs w:val="21"/>
        </w:rPr>
      </w:pPr>
      <w:r>
        <w:rPr>
          <w:rFonts w:hAnsi="宋体" w:hint="eastAsia"/>
          <w:szCs w:val="21"/>
        </w:rPr>
        <w:t>1</w:t>
      </w:r>
      <w:r>
        <w:rPr>
          <w:rFonts w:hAnsi="宋体" w:hint="eastAsia"/>
          <w:szCs w:val="21"/>
        </w:rPr>
        <w:t>、</w:t>
      </w:r>
      <w:r w:rsidR="009A4D1D">
        <w:rPr>
          <w:rFonts w:hAnsi="宋体" w:hint="eastAsia"/>
          <w:szCs w:val="21"/>
        </w:rPr>
        <w:t>中国政治</w:t>
      </w:r>
      <w:r w:rsidR="009A4D1D">
        <w:rPr>
          <w:rFonts w:hAnsi="宋体"/>
          <w:szCs w:val="21"/>
        </w:rPr>
        <w:t>研究</w:t>
      </w:r>
    </w:p>
    <w:p w:rsidR="009A4D1D" w:rsidRDefault="009A4D1D" w:rsidP="008E31BB">
      <w:pPr>
        <w:tabs>
          <w:tab w:val="num" w:pos="420"/>
        </w:tabs>
        <w:spacing w:line="360" w:lineRule="exact"/>
        <w:ind w:left="420" w:hanging="420"/>
        <w:rPr>
          <w:rFonts w:hAnsi="宋体"/>
          <w:szCs w:val="21"/>
        </w:rPr>
      </w:pPr>
      <w:r>
        <w:rPr>
          <w:rFonts w:hAnsi="宋体" w:hint="eastAsia"/>
          <w:szCs w:val="21"/>
        </w:rPr>
        <w:t>2</w:t>
      </w:r>
      <w:r>
        <w:rPr>
          <w:rFonts w:hAnsi="宋体"/>
          <w:szCs w:val="21"/>
        </w:rPr>
        <w:t>、比较政治研究</w:t>
      </w:r>
    </w:p>
    <w:p w:rsidR="009A4D1D" w:rsidRPr="009A4D1D" w:rsidRDefault="009A4D1D" w:rsidP="008E31BB">
      <w:pPr>
        <w:tabs>
          <w:tab w:val="num" w:pos="420"/>
        </w:tabs>
        <w:spacing w:line="360" w:lineRule="exact"/>
        <w:ind w:left="420" w:hanging="420"/>
        <w:rPr>
          <w:rFonts w:hAnsi="宋体"/>
          <w:szCs w:val="21"/>
        </w:rPr>
      </w:pPr>
      <w:r>
        <w:rPr>
          <w:rFonts w:hAnsi="宋体"/>
          <w:szCs w:val="21"/>
        </w:rPr>
        <w:t>3</w:t>
      </w:r>
      <w:r>
        <w:rPr>
          <w:rFonts w:hAnsi="宋体"/>
          <w:szCs w:val="21"/>
        </w:rPr>
        <w:t>、</w:t>
      </w:r>
      <w:r>
        <w:rPr>
          <w:rFonts w:hAnsi="宋体" w:hint="eastAsia"/>
          <w:szCs w:val="21"/>
        </w:rPr>
        <w:t>国际</w:t>
      </w:r>
      <w:r>
        <w:rPr>
          <w:rFonts w:hAnsi="宋体"/>
          <w:szCs w:val="21"/>
        </w:rPr>
        <w:t>安全研究</w:t>
      </w:r>
    </w:p>
    <w:p w:rsidR="008E31BB" w:rsidRDefault="009A4D1D" w:rsidP="008E31BB">
      <w:pPr>
        <w:tabs>
          <w:tab w:val="num" w:pos="420"/>
        </w:tabs>
        <w:spacing w:line="360" w:lineRule="exact"/>
        <w:ind w:left="420" w:hanging="420"/>
        <w:rPr>
          <w:rFonts w:hAnsi="宋体"/>
          <w:szCs w:val="21"/>
        </w:rPr>
      </w:pPr>
      <w:r>
        <w:rPr>
          <w:rFonts w:hAnsi="宋体"/>
          <w:szCs w:val="21"/>
        </w:rPr>
        <w:t>4</w:t>
      </w:r>
      <w:r w:rsidR="008E31BB">
        <w:rPr>
          <w:rFonts w:hAnsi="宋体" w:hint="eastAsia"/>
          <w:szCs w:val="21"/>
        </w:rPr>
        <w:t>、</w:t>
      </w:r>
      <w:r w:rsidR="008E31BB">
        <w:rPr>
          <w:rFonts w:hAnsi="宋体"/>
          <w:szCs w:val="21"/>
        </w:rPr>
        <w:t>国别与地区研究</w:t>
      </w:r>
    </w:p>
    <w:p w:rsidR="008E31BB" w:rsidRDefault="009A4D1D" w:rsidP="008E31BB">
      <w:pPr>
        <w:tabs>
          <w:tab w:val="num" w:pos="420"/>
        </w:tabs>
        <w:spacing w:line="360" w:lineRule="exact"/>
        <w:ind w:left="420" w:hanging="420"/>
        <w:rPr>
          <w:rFonts w:hAnsi="宋体"/>
          <w:szCs w:val="21"/>
        </w:rPr>
      </w:pPr>
      <w:r>
        <w:rPr>
          <w:rFonts w:hAnsi="宋体"/>
          <w:szCs w:val="21"/>
        </w:rPr>
        <w:t>5</w:t>
      </w:r>
      <w:r w:rsidR="008E31BB">
        <w:rPr>
          <w:rFonts w:hAnsi="宋体" w:hint="eastAsia"/>
          <w:szCs w:val="21"/>
        </w:rPr>
        <w:t>、</w:t>
      </w:r>
      <w:r w:rsidR="008E31BB">
        <w:rPr>
          <w:rFonts w:hAnsi="宋体"/>
          <w:szCs w:val="21"/>
        </w:rPr>
        <w:t>国际政治经济研究</w:t>
      </w:r>
    </w:p>
    <w:p w:rsidR="008E31BB" w:rsidRDefault="008E31BB" w:rsidP="008E31BB">
      <w:pPr>
        <w:tabs>
          <w:tab w:val="num" w:pos="420"/>
        </w:tabs>
        <w:spacing w:line="360" w:lineRule="exact"/>
        <w:ind w:left="420" w:hanging="420"/>
        <w:rPr>
          <w:rFonts w:hAnsi="宋体"/>
          <w:szCs w:val="21"/>
        </w:rPr>
      </w:pPr>
    </w:p>
    <w:p w:rsidR="008E31BB" w:rsidRDefault="008E31BB" w:rsidP="00EE548B">
      <w:pPr>
        <w:pStyle w:val="40"/>
        <w:spacing w:before="156" w:after="156"/>
      </w:pPr>
      <w:r>
        <w:rPr>
          <w:rFonts w:hint="eastAsia"/>
        </w:rPr>
        <w:t>五、课程设置及学分要求</w:t>
      </w:r>
    </w:p>
    <w:p w:rsidR="008E31BB" w:rsidRDefault="008E31BB" w:rsidP="008E31BB">
      <w:pPr>
        <w:spacing w:line="360" w:lineRule="exact"/>
        <w:ind w:firstLineChars="200" w:firstLine="420"/>
        <w:rPr>
          <w:szCs w:val="21"/>
        </w:rPr>
      </w:pPr>
      <w:r>
        <w:rPr>
          <w:szCs w:val="21"/>
        </w:rPr>
        <w:t>攻读硕士学位研究生期间，需获得学位课程学分不少于</w:t>
      </w:r>
      <w:r>
        <w:rPr>
          <w:rFonts w:hint="eastAsia"/>
          <w:szCs w:val="21"/>
        </w:rPr>
        <w:t>26</w:t>
      </w:r>
      <w:r>
        <w:rPr>
          <w:szCs w:val="21"/>
        </w:rPr>
        <w:t>学分，其中公共必修课程</w:t>
      </w:r>
      <w:r>
        <w:rPr>
          <w:rFonts w:hint="eastAsia"/>
          <w:szCs w:val="21"/>
        </w:rPr>
        <w:t>4</w:t>
      </w:r>
      <w:r>
        <w:rPr>
          <w:szCs w:val="21"/>
        </w:rPr>
        <w:t>学分，</w:t>
      </w:r>
      <w:r w:rsidRPr="002E42CB">
        <w:rPr>
          <w:szCs w:val="21"/>
        </w:rPr>
        <w:t>必修环节</w:t>
      </w:r>
      <w:r w:rsidRPr="002E42CB">
        <w:rPr>
          <w:rFonts w:hint="eastAsia"/>
          <w:szCs w:val="21"/>
        </w:rPr>
        <w:t>6</w:t>
      </w:r>
      <w:r w:rsidRPr="002E42CB">
        <w:rPr>
          <w:szCs w:val="21"/>
        </w:rPr>
        <w:t>学分，学科专业要求课程</w:t>
      </w:r>
      <w:r w:rsidRPr="002E42CB">
        <w:rPr>
          <w:rFonts w:hint="eastAsia"/>
          <w:szCs w:val="21"/>
        </w:rPr>
        <w:t>1</w:t>
      </w:r>
      <w:r>
        <w:rPr>
          <w:rFonts w:hint="eastAsia"/>
          <w:szCs w:val="21"/>
        </w:rPr>
        <w:t>6</w:t>
      </w:r>
      <w:r w:rsidRPr="002E42CB">
        <w:rPr>
          <w:szCs w:val="21"/>
        </w:rPr>
        <w:t>学分</w:t>
      </w:r>
      <w:r>
        <w:rPr>
          <w:szCs w:val="21"/>
        </w:rPr>
        <w:t>。</w:t>
      </w:r>
      <w:r>
        <w:rPr>
          <w:rFonts w:hint="eastAsia"/>
          <w:szCs w:val="21"/>
        </w:rPr>
        <w:t>自学课程学分另计。</w:t>
      </w:r>
    </w:p>
    <w:p w:rsidR="008E31BB" w:rsidRPr="00FF29BD" w:rsidRDefault="008E31BB" w:rsidP="008E31BB">
      <w:pPr>
        <w:pStyle w:val="5"/>
        <w:ind w:left="0"/>
      </w:pPr>
      <w:r w:rsidRPr="004455F4">
        <w:rPr>
          <w:rFonts w:ascii="Times New Roman" w:hAnsi="Times New Roman" w:cs="Times New Roman"/>
        </w:rPr>
        <w:t>1</w:t>
      </w:r>
      <w:r w:rsidRPr="004455F4">
        <w:rPr>
          <w:rFonts w:ascii="Times New Roman" w:hAnsi="Times New Roman" w:cs="Times New Roman"/>
        </w:rPr>
        <w:t>、</w:t>
      </w:r>
      <w:r w:rsidRPr="00FF29BD">
        <w:t>公共必修课程（</w:t>
      </w:r>
      <w:r w:rsidRPr="003E4103">
        <w:rPr>
          <w:rFonts w:ascii="Times New Roman" w:hAnsi="Times New Roman" w:cs="Times New Roman"/>
        </w:rPr>
        <w:t>4</w:t>
      </w:r>
      <w:r w:rsidRPr="00FF29BD">
        <w:t>学分）</w:t>
      </w:r>
    </w:p>
    <w:tbl>
      <w:tblPr>
        <w:tblW w:w="792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500"/>
        <w:gridCol w:w="1440"/>
        <w:gridCol w:w="900"/>
        <w:gridCol w:w="1080"/>
      </w:tblGrid>
      <w:tr w:rsidR="008E31BB" w:rsidTr="00B7700B">
        <w:tc>
          <w:tcPr>
            <w:tcW w:w="4500" w:type="dxa"/>
          </w:tcPr>
          <w:p w:rsidR="008E31BB" w:rsidRDefault="008E31BB" w:rsidP="00B7700B">
            <w:pPr>
              <w:numPr>
                <w:ilvl w:val="0"/>
                <w:numId w:val="2"/>
              </w:num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中国文化与社会</w:t>
            </w:r>
          </w:p>
        </w:tc>
        <w:tc>
          <w:tcPr>
            <w:tcW w:w="1440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(60610082)</w:t>
            </w:r>
          </w:p>
        </w:tc>
        <w:tc>
          <w:tcPr>
            <w:tcW w:w="900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学分</w:t>
            </w:r>
          </w:p>
        </w:tc>
        <w:tc>
          <w:tcPr>
            <w:tcW w:w="1080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（考试）</w:t>
            </w:r>
          </w:p>
        </w:tc>
      </w:tr>
      <w:tr w:rsidR="008E31BB" w:rsidTr="00B7700B">
        <w:tc>
          <w:tcPr>
            <w:tcW w:w="4500" w:type="dxa"/>
          </w:tcPr>
          <w:p w:rsidR="008E31BB" w:rsidRDefault="008E31BB" w:rsidP="00B7700B">
            <w:pPr>
              <w:numPr>
                <w:ilvl w:val="0"/>
                <w:numId w:val="2"/>
              </w:numPr>
              <w:spacing w:line="360" w:lineRule="exact"/>
              <w:rPr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基础汉语</w:t>
            </w:r>
          </w:p>
        </w:tc>
        <w:tc>
          <w:tcPr>
            <w:tcW w:w="1440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70510602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学分</w:t>
            </w:r>
          </w:p>
        </w:tc>
        <w:tc>
          <w:tcPr>
            <w:tcW w:w="1080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（考试）</w:t>
            </w:r>
          </w:p>
        </w:tc>
      </w:tr>
    </w:tbl>
    <w:p w:rsidR="008E31BB" w:rsidRDefault="008E31BB" w:rsidP="008E31BB">
      <w:pPr>
        <w:pStyle w:val="5"/>
        <w:ind w:left="0"/>
      </w:pPr>
      <w:r w:rsidRPr="004455F4">
        <w:rPr>
          <w:rFonts w:ascii="Times New Roman" w:hAnsi="Times New Roman" w:cs="Times New Roman"/>
        </w:rPr>
        <w:t>2</w:t>
      </w:r>
      <w:r w:rsidRPr="004455F4">
        <w:rPr>
          <w:rFonts w:ascii="Times New Roman" w:hAnsi="Times New Roman" w:cs="Times New Roman"/>
        </w:rPr>
        <w:t>、</w:t>
      </w:r>
      <w:r>
        <w:t>必修环节（</w:t>
      </w:r>
      <w:r w:rsidRPr="003E4103">
        <w:rPr>
          <w:rFonts w:ascii="Times New Roman" w:hAnsi="Times New Roman" w:cs="Times New Roman"/>
        </w:rPr>
        <w:t>6</w:t>
      </w:r>
      <w:r w:rsidRPr="002E42CB">
        <w:t>学</w:t>
      </w:r>
      <w:r>
        <w:t>分）</w:t>
      </w:r>
    </w:p>
    <w:tbl>
      <w:tblPr>
        <w:tblW w:w="792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500"/>
        <w:gridCol w:w="1440"/>
        <w:gridCol w:w="900"/>
        <w:gridCol w:w="1080"/>
      </w:tblGrid>
      <w:tr w:rsidR="008E31BB" w:rsidRPr="00AE4336" w:rsidTr="000E6145">
        <w:tc>
          <w:tcPr>
            <w:tcW w:w="4500" w:type="dxa"/>
          </w:tcPr>
          <w:p w:rsidR="008E31BB" w:rsidRPr="004455F4" w:rsidRDefault="008E31BB" w:rsidP="00B7700B">
            <w:pPr>
              <w:tabs>
                <w:tab w:val="right" w:pos="8278"/>
              </w:tabs>
              <w:spacing w:line="360" w:lineRule="exact"/>
              <w:rPr>
                <w:szCs w:val="21"/>
              </w:rPr>
            </w:pPr>
            <w:r w:rsidRPr="004455F4">
              <w:rPr>
                <w:szCs w:val="21"/>
              </w:rPr>
              <w:t>（</w:t>
            </w:r>
            <w:r w:rsidRPr="004455F4">
              <w:rPr>
                <w:szCs w:val="21"/>
              </w:rPr>
              <w:t>1</w:t>
            </w:r>
            <w:r w:rsidRPr="004455F4">
              <w:rPr>
                <w:szCs w:val="21"/>
              </w:rPr>
              <w:t>）文献综述与选题报告</w:t>
            </w:r>
          </w:p>
        </w:tc>
        <w:tc>
          <w:tcPr>
            <w:tcW w:w="1440" w:type="dxa"/>
          </w:tcPr>
          <w:p w:rsidR="008E31BB" w:rsidRPr="00AE4336" w:rsidRDefault="008E31BB" w:rsidP="00B7700B">
            <w:pPr>
              <w:tabs>
                <w:tab w:val="right" w:pos="8278"/>
              </w:tabs>
              <w:spacing w:line="360" w:lineRule="exact"/>
              <w:jc w:val="center"/>
              <w:rPr>
                <w:szCs w:val="21"/>
              </w:rPr>
            </w:pPr>
            <w:r w:rsidRPr="00AE4336">
              <w:rPr>
                <w:szCs w:val="21"/>
              </w:rPr>
              <w:t>(69990021)</w:t>
            </w:r>
          </w:p>
        </w:tc>
        <w:tc>
          <w:tcPr>
            <w:tcW w:w="900" w:type="dxa"/>
          </w:tcPr>
          <w:p w:rsidR="008E31BB" w:rsidRPr="00AE4336" w:rsidRDefault="008E31BB" w:rsidP="00B7700B">
            <w:pPr>
              <w:tabs>
                <w:tab w:val="right" w:pos="8278"/>
              </w:tabs>
              <w:spacing w:line="360" w:lineRule="exact"/>
              <w:jc w:val="center"/>
              <w:rPr>
                <w:szCs w:val="21"/>
              </w:rPr>
            </w:pPr>
            <w:r w:rsidRPr="00AE4336">
              <w:rPr>
                <w:szCs w:val="21"/>
              </w:rPr>
              <w:t>1</w:t>
            </w:r>
            <w:r w:rsidRPr="00AE4336">
              <w:rPr>
                <w:rFonts w:hAnsi="宋体"/>
                <w:szCs w:val="21"/>
              </w:rPr>
              <w:t>学分</w:t>
            </w:r>
          </w:p>
        </w:tc>
        <w:tc>
          <w:tcPr>
            <w:tcW w:w="1080" w:type="dxa"/>
          </w:tcPr>
          <w:p w:rsidR="008E31BB" w:rsidRPr="00AE4336" w:rsidRDefault="008E31BB" w:rsidP="00B7700B">
            <w:pPr>
              <w:tabs>
                <w:tab w:val="right" w:pos="8278"/>
              </w:tabs>
              <w:snapToGrid w:val="0"/>
              <w:spacing w:line="360" w:lineRule="exact"/>
              <w:jc w:val="center"/>
              <w:rPr>
                <w:szCs w:val="21"/>
              </w:rPr>
            </w:pPr>
            <w:r w:rsidRPr="00AE4336">
              <w:rPr>
                <w:rFonts w:hAnsi="宋体"/>
                <w:szCs w:val="21"/>
              </w:rPr>
              <w:t>（考查）</w:t>
            </w:r>
          </w:p>
        </w:tc>
      </w:tr>
      <w:tr w:rsidR="008E31BB" w:rsidRPr="00AE4336" w:rsidTr="000E6145">
        <w:tc>
          <w:tcPr>
            <w:tcW w:w="4500" w:type="dxa"/>
          </w:tcPr>
          <w:p w:rsidR="008E31BB" w:rsidRPr="004455F4" w:rsidRDefault="008E31BB" w:rsidP="00B7700B">
            <w:pPr>
              <w:tabs>
                <w:tab w:val="right" w:pos="8278"/>
              </w:tabs>
              <w:spacing w:line="360" w:lineRule="exact"/>
              <w:rPr>
                <w:szCs w:val="21"/>
              </w:rPr>
            </w:pPr>
            <w:r w:rsidRPr="004455F4">
              <w:rPr>
                <w:szCs w:val="21"/>
              </w:rPr>
              <w:t>（</w:t>
            </w:r>
            <w:r w:rsidRPr="004455F4">
              <w:rPr>
                <w:szCs w:val="21"/>
              </w:rPr>
              <w:t>2</w:t>
            </w:r>
            <w:r w:rsidRPr="004455F4">
              <w:rPr>
                <w:szCs w:val="21"/>
              </w:rPr>
              <w:t>）学术活动</w:t>
            </w:r>
          </w:p>
        </w:tc>
        <w:tc>
          <w:tcPr>
            <w:tcW w:w="1440" w:type="dxa"/>
          </w:tcPr>
          <w:p w:rsidR="008E31BB" w:rsidRPr="00AE4336" w:rsidRDefault="008E31BB" w:rsidP="00B7700B">
            <w:pPr>
              <w:tabs>
                <w:tab w:val="right" w:pos="8278"/>
              </w:tabs>
              <w:spacing w:line="360" w:lineRule="exact"/>
              <w:jc w:val="center"/>
              <w:rPr>
                <w:szCs w:val="21"/>
              </w:rPr>
            </w:pPr>
            <w:r w:rsidRPr="00AE4336">
              <w:rPr>
                <w:szCs w:val="21"/>
              </w:rPr>
              <w:t>(69990031)</w:t>
            </w:r>
          </w:p>
        </w:tc>
        <w:tc>
          <w:tcPr>
            <w:tcW w:w="900" w:type="dxa"/>
          </w:tcPr>
          <w:p w:rsidR="008E31BB" w:rsidRPr="00AE4336" w:rsidRDefault="008E31BB" w:rsidP="00B7700B">
            <w:pPr>
              <w:tabs>
                <w:tab w:val="right" w:pos="8278"/>
              </w:tabs>
              <w:spacing w:line="360" w:lineRule="exact"/>
              <w:jc w:val="center"/>
              <w:rPr>
                <w:szCs w:val="21"/>
              </w:rPr>
            </w:pPr>
            <w:r w:rsidRPr="00AE4336">
              <w:rPr>
                <w:szCs w:val="21"/>
              </w:rPr>
              <w:t>1</w:t>
            </w:r>
            <w:r w:rsidRPr="00AE4336">
              <w:rPr>
                <w:rFonts w:hAnsi="宋体"/>
                <w:szCs w:val="21"/>
              </w:rPr>
              <w:t>学分</w:t>
            </w:r>
          </w:p>
        </w:tc>
        <w:tc>
          <w:tcPr>
            <w:tcW w:w="1080" w:type="dxa"/>
          </w:tcPr>
          <w:p w:rsidR="008E31BB" w:rsidRPr="00AE4336" w:rsidRDefault="008E31BB" w:rsidP="00B7700B">
            <w:pPr>
              <w:tabs>
                <w:tab w:val="right" w:pos="8278"/>
              </w:tabs>
              <w:snapToGrid w:val="0"/>
              <w:spacing w:line="360" w:lineRule="exact"/>
              <w:jc w:val="center"/>
              <w:rPr>
                <w:szCs w:val="21"/>
              </w:rPr>
            </w:pPr>
            <w:r w:rsidRPr="00AE4336">
              <w:rPr>
                <w:rFonts w:hAnsi="宋体"/>
                <w:szCs w:val="21"/>
              </w:rPr>
              <w:t>（考查）</w:t>
            </w:r>
          </w:p>
        </w:tc>
      </w:tr>
      <w:tr w:rsidR="008E31BB" w:rsidRPr="00AE4336" w:rsidTr="000E6145">
        <w:tc>
          <w:tcPr>
            <w:tcW w:w="4500" w:type="dxa"/>
          </w:tcPr>
          <w:p w:rsidR="008E31BB" w:rsidRPr="004455F4" w:rsidRDefault="008E31BB" w:rsidP="000E6145">
            <w:pPr>
              <w:tabs>
                <w:tab w:val="right" w:pos="8278"/>
              </w:tabs>
              <w:spacing w:line="360" w:lineRule="exact"/>
              <w:rPr>
                <w:szCs w:val="21"/>
              </w:rPr>
            </w:pPr>
            <w:r w:rsidRPr="004455F4">
              <w:rPr>
                <w:szCs w:val="21"/>
              </w:rPr>
              <w:t>（</w:t>
            </w:r>
            <w:r w:rsidRPr="004455F4">
              <w:rPr>
                <w:szCs w:val="21"/>
              </w:rPr>
              <w:t>3</w:t>
            </w:r>
            <w:r w:rsidRPr="004455F4">
              <w:rPr>
                <w:szCs w:val="21"/>
              </w:rPr>
              <w:t>）国际关系专业教育</w:t>
            </w:r>
          </w:p>
        </w:tc>
        <w:tc>
          <w:tcPr>
            <w:tcW w:w="1440" w:type="dxa"/>
          </w:tcPr>
          <w:p w:rsidR="008E31BB" w:rsidRPr="002E42CB" w:rsidRDefault="008E31BB" w:rsidP="00B7700B">
            <w:pPr>
              <w:tabs>
                <w:tab w:val="right" w:pos="8278"/>
              </w:tabs>
              <w:spacing w:line="360" w:lineRule="exact"/>
              <w:jc w:val="center"/>
              <w:rPr>
                <w:szCs w:val="21"/>
              </w:rPr>
            </w:pPr>
            <w:r w:rsidRPr="002E42CB">
              <w:rPr>
                <w:szCs w:val="21"/>
              </w:rPr>
              <w:t>(80613812)</w:t>
            </w:r>
          </w:p>
        </w:tc>
        <w:tc>
          <w:tcPr>
            <w:tcW w:w="900" w:type="dxa"/>
          </w:tcPr>
          <w:p w:rsidR="008E31BB" w:rsidRPr="002E42CB" w:rsidRDefault="008E31BB" w:rsidP="000E6145">
            <w:pPr>
              <w:tabs>
                <w:tab w:val="right" w:pos="8278"/>
              </w:tabs>
              <w:spacing w:line="360" w:lineRule="exact"/>
              <w:jc w:val="center"/>
              <w:rPr>
                <w:szCs w:val="21"/>
              </w:rPr>
            </w:pPr>
            <w:r w:rsidRPr="002E42CB">
              <w:rPr>
                <w:szCs w:val="21"/>
              </w:rPr>
              <w:t>2</w:t>
            </w:r>
            <w:r w:rsidRPr="002E42CB">
              <w:rPr>
                <w:rFonts w:hAnsi="宋体"/>
                <w:szCs w:val="21"/>
              </w:rPr>
              <w:t>学分</w:t>
            </w:r>
          </w:p>
        </w:tc>
        <w:tc>
          <w:tcPr>
            <w:tcW w:w="1080" w:type="dxa"/>
          </w:tcPr>
          <w:p w:rsidR="000E6145" w:rsidRPr="002E42CB" w:rsidRDefault="008E31BB" w:rsidP="000E6145">
            <w:pPr>
              <w:tabs>
                <w:tab w:val="right" w:pos="8278"/>
              </w:tabs>
              <w:snapToGrid w:val="0"/>
              <w:spacing w:line="360" w:lineRule="exact"/>
              <w:jc w:val="center"/>
              <w:rPr>
                <w:szCs w:val="21"/>
              </w:rPr>
            </w:pPr>
            <w:r w:rsidRPr="002E42CB">
              <w:rPr>
                <w:rFonts w:hAnsi="宋体"/>
                <w:szCs w:val="21"/>
              </w:rPr>
              <w:t>（考查）</w:t>
            </w:r>
          </w:p>
        </w:tc>
      </w:tr>
      <w:tr w:rsidR="000E6145" w:rsidRPr="00AE4336" w:rsidTr="000E6145">
        <w:tc>
          <w:tcPr>
            <w:tcW w:w="4500" w:type="dxa"/>
          </w:tcPr>
          <w:p w:rsidR="000E6145" w:rsidRPr="004455F4" w:rsidRDefault="000E6145" w:rsidP="00B7700B">
            <w:pPr>
              <w:tabs>
                <w:tab w:val="right" w:pos="8278"/>
              </w:tabs>
              <w:spacing w:line="360" w:lineRule="exact"/>
              <w:rPr>
                <w:szCs w:val="21"/>
              </w:rPr>
            </w:pPr>
            <w:r w:rsidRPr="004455F4">
              <w:rPr>
                <w:szCs w:val="21"/>
              </w:rPr>
              <w:t>（</w:t>
            </w:r>
            <w:r w:rsidRPr="004455F4">
              <w:rPr>
                <w:szCs w:val="21"/>
              </w:rPr>
              <w:t>4</w:t>
            </w:r>
            <w:r w:rsidRPr="004455F4">
              <w:rPr>
                <w:szCs w:val="21"/>
              </w:rPr>
              <w:t>）研究设计与编写</w:t>
            </w:r>
            <w:r w:rsidRPr="004455F4">
              <w:rPr>
                <w:szCs w:val="21"/>
              </w:rPr>
              <w:t xml:space="preserve"> </w:t>
            </w:r>
            <w:r w:rsidRPr="004455F4">
              <w:rPr>
                <w:szCs w:val="21"/>
              </w:rPr>
              <w:t>（第</w:t>
            </w:r>
            <w:r w:rsidRPr="004455F4">
              <w:rPr>
                <w:szCs w:val="21"/>
              </w:rPr>
              <w:t>3</w:t>
            </w:r>
            <w:r w:rsidRPr="004455F4">
              <w:rPr>
                <w:szCs w:val="21"/>
              </w:rPr>
              <w:t>学期）</w:t>
            </w:r>
          </w:p>
        </w:tc>
        <w:tc>
          <w:tcPr>
            <w:tcW w:w="1440" w:type="dxa"/>
          </w:tcPr>
          <w:p w:rsidR="000E6145" w:rsidRPr="004418A9" w:rsidRDefault="004418A9" w:rsidP="00B7700B">
            <w:pPr>
              <w:tabs>
                <w:tab w:val="right" w:pos="8278"/>
              </w:tabs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 w:rsidR="000E6145" w:rsidRPr="004418A9">
              <w:rPr>
                <w:szCs w:val="21"/>
              </w:rPr>
              <w:t>80700242</w:t>
            </w:r>
            <w:r>
              <w:rPr>
                <w:szCs w:val="21"/>
              </w:rPr>
              <w:t>)</w:t>
            </w:r>
            <w:r w:rsidR="000E6145" w:rsidRPr="004418A9">
              <w:rPr>
                <w:szCs w:val="21"/>
              </w:rPr>
              <w:t xml:space="preserve">     </w:t>
            </w:r>
          </w:p>
        </w:tc>
        <w:tc>
          <w:tcPr>
            <w:tcW w:w="900" w:type="dxa"/>
          </w:tcPr>
          <w:p w:rsidR="000E6145" w:rsidRPr="002E42CB" w:rsidRDefault="000E6145" w:rsidP="00B7700B">
            <w:pPr>
              <w:tabs>
                <w:tab w:val="right" w:pos="8278"/>
              </w:tabs>
              <w:spacing w:line="360" w:lineRule="exact"/>
              <w:jc w:val="center"/>
              <w:rPr>
                <w:szCs w:val="21"/>
              </w:rPr>
            </w:pPr>
            <w:r w:rsidRPr="002E42CB">
              <w:rPr>
                <w:rFonts w:hint="eastAsia"/>
                <w:szCs w:val="21"/>
              </w:rPr>
              <w:t>2</w:t>
            </w:r>
            <w:r w:rsidRPr="002E42CB">
              <w:rPr>
                <w:rFonts w:hAnsi="宋体"/>
                <w:szCs w:val="21"/>
              </w:rPr>
              <w:t>学分</w:t>
            </w:r>
          </w:p>
        </w:tc>
        <w:tc>
          <w:tcPr>
            <w:tcW w:w="1080" w:type="dxa"/>
          </w:tcPr>
          <w:p w:rsidR="000E6145" w:rsidRPr="000E6145" w:rsidRDefault="000E6145" w:rsidP="000E6145">
            <w:pPr>
              <w:tabs>
                <w:tab w:val="right" w:pos="8278"/>
              </w:tabs>
              <w:snapToGrid w:val="0"/>
              <w:spacing w:line="360" w:lineRule="exact"/>
              <w:jc w:val="center"/>
              <w:rPr>
                <w:szCs w:val="21"/>
              </w:rPr>
            </w:pPr>
            <w:r w:rsidRPr="002E42CB">
              <w:rPr>
                <w:rFonts w:hAnsi="宋体"/>
                <w:szCs w:val="21"/>
              </w:rPr>
              <w:t>（考查）</w:t>
            </w:r>
          </w:p>
        </w:tc>
      </w:tr>
    </w:tbl>
    <w:p w:rsidR="008E31BB" w:rsidRDefault="008E31BB" w:rsidP="008E31BB">
      <w:pPr>
        <w:pStyle w:val="5"/>
        <w:ind w:left="0"/>
      </w:pPr>
      <w:r w:rsidRPr="004455F4">
        <w:rPr>
          <w:rFonts w:ascii="Times New Roman" w:hAnsi="Times New Roman" w:cs="Times New Roman"/>
        </w:rPr>
        <w:t>3</w:t>
      </w:r>
      <w:r w:rsidRPr="004455F4">
        <w:rPr>
          <w:rFonts w:ascii="Times New Roman" w:hAnsi="Times New Roman" w:cs="Times New Roman"/>
        </w:rPr>
        <w:t>、</w:t>
      </w:r>
      <w:r>
        <w:t>学科专业要求课程（</w:t>
      </w:r>
      <w:r w:rsidRPr="004455F4">
        <w:rPr>
          <w:rFonts w:ascii="Times New Roman" w:hAnsi="Times New Roman" w:cs="Times New Roman"/>
        </w:rPr>
        <w:t>≥16</w:t>
      </w:r>
      <w:r>
        <w:t>学分）</w:t>
      </w:r>
    </w:p>
    <w:p w:rsidR="008E31BB" w:rsidRDefault="008E31BB" w:rsidP="008E31BB">
      <w:pPr>
        <w:spacing w:line="360" w:lineRule="exact"/>
        <w:rPr>
          <w:b/>
          <w:szCs w:val="21"/>
        </w:rPr>
      </w:pPr>
      <w:r>
        <w:rPr>
          <w:rFonts w:hint="eastAsia"/>
          <w:b/>
          <w:szCs w:val="21"/>
        </w:rPr>
        <w:t>（</w:t>
      </w: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）基础理论课</w:t>
      </w:r>
    </w:p>
    <w:tbl>
      <w:tblPr>
        <w:tblW w:w="8004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500"/>
        <w:gridCol w:w="1440"/>
        <w:gridCol w:w="900"/>
        <w:gridCol w:w="1080"/>
        <w:gridCol w:w="84"/>
      </w:tblGrid>
      <w:tr w:rsidR="00EE548B" w:rsidTr="00EE548B">
        <w:tc>
          <w:tcPr>
            <w:tcW w:w="4500" w:type="dxa"/>
          </w:tcPr>
          <w:p w:rsidR="00EE548B" w:rsidRPr="005134A2" w:rsidRDefault="00EE548B" w:rsidP="000F658A">
            <w:pPr>
              <w:numPr>
                <w:ilvl w:val="0"/>
                <w:numId w:val="2"/>
              </w:numPr>
              <w:spacing w:line="360" w:lineRule="exact"/>
              <w:rPr>
                <w:rFonts w:eastAsia="楷体_GB2312"/>
                <w:color w:val="000000" w:themeColor="text1"/>
                <w:szCs w:val="21"/>
              </w:rPr>
            </w:pPr>
            <w:r w:rsidRPr="005134A2">
              <w:rPr>
                <w:rFonts w:eastAsia="楷体_GB2312" w:hint="eastAsia"/>
                <w:color w:val="000000" w:themeColor="text1"/>
                <w:szCs w:val="21"/>
              </w:rPr>
              <w:t xml:space="preserve">Introduction to Chinese </w:t>
            </w:r>
            <w:r>
              <w:rPr>
                <w:rFonts w:eastAsia="楷体_GB2312"/>
                <w:color w:val="000000" w:themeColor="text1"/>
                <w:szCs w:val="21"/>
              </w:rPr>
              <w:t>P</w:t>
            </w:r>
            <w:r w:rsidRPr="005134A2">
              <w:rPr>
                <w:rFonts w:eastAsia="楷体_GB2312" w:hint="eastAsia"/>
                <w:color w:val="000000" w:themeColor="text1"/>
                <w:szCs w:val="21"/>
              </w:rPr>
              <w:t>olitics</w:t>
            </w:r>
            <w:r w:rsidRPr="004418A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（中国政治导</w:t>
            </w:r>
            <w:r w:rsidRPr="004418A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lastRenderedPageBreak/>
              <w:t>论）</w:t>
            </w:r>
          </w:p>
        </w:tc>
        <w:tc>
          <w:tcPr>
            <w:tcW w:w="1440" w:type="dxa"/>
            <w:vAlign w:val="center"/>
          </w:tcPr>
          <w:p w:rsidR="00EE548B" w:rsidRPr="005F008F" w:rsidRDefault="00EE548B" w:rsidP="000F658A">
            <w:pPr>
              <w:pStyle w:val="Default"/>
              <w:ind w:firstLineChars="50" w:firstLine="105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F008F">
              <w:rPr>
                <w:rFonts w:eastAsia="楷体_GB2312"/>
                <w:color w:val="000000" w:themeColor="text1"/>
                <w:sz w:val="21"/>
                <w:szCs w:val="21"/>
              </w:rPr>
              <w:lastRenderedPageBreak/>
              <w:t>(</w:t>
            </w:r>
            <w:r w:rsidRPr="005F008F">
              <w:rPr>
                <w:rFonts w:eastAsia="楷体_GB2312" w:hint="eastAsia"/>
                <w:color w:val="000000" w:themeColor="text1"/>
                <w:sz w:val="21"/>
                <w:szCs w:val="21"/>
              </w:rPr>
              <w:t>80700272</w:t>
            </w:r>
            <w:r w:rsidRPr="005F008F">
              <w:rPr>
                <w:rFonts w:eastAsia="楷体_GB2312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 w:rsidR="00EE548B" w:rsidRDefault="00EE548B" w:rsidP="000F658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学分</w:t>
            </w:r>
          </w:p>
        </w:tc>
        <w:tc>
          <w:tcPr>
            <w:tcW w:w="1164" w:type="dxa"/>
            <w:gridSpan w:val="2"/>
            <w:vAlign w:val="center"/>
          </w:tcPr>
          <w:p w:rsidR="00EE548B" w:rsidRDefault="00EE548B" w:rsidP="000F658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（考试）</w:t>
            </w:r>
          </w:p>
        </w:tc>
      </w:tr>
      <w:tr w:rsidR="008E31BB" w:rsidTr="00EE548B">
        <w:trPr>
          <w:gridAfter w:val="1"/>
          <w:wAfter w:w="84" w:type="dxa"/>
        </w:trPr>
        <w:tc>
          <w:tcPr>
            <w:tcW w:w="4500" w:type="dxa"/>
          </w:tcPr>
          <w:p w:rsidR="008E31BB" w:rsidRDefault="008E31BB" w:rsidP="00B7700B">
            <w:pPr>
              <w:numPr>
                <w:ilvl w:val="0"/>
                <w:numId w:val="2"/>
              </w:num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lastRenderedPageBreak/>
              <w:t>Contemporary</w:t>
            </w:r>
            <w:r>
              <w:rPr>
                <w:rFonts w:hint="eastAsia"/>
                <w:szCs w:val="21"/>
              </w:rPr>
              <w:t xml:space="preserve"> Theories in </w:t>
            </w:r>
            <w:r>
              <w:rPr>
                <w:szCs w:val="21"/>
              </w:rPr>
              <w:t>International</w:t>
            </w:r>
            <w:r>
              <w:rPr>
                <w:rFonts w:hint="eastAsia"/>
                <w:szCs w:val="21"/>
              </w:rPr>
              <w:t xml:space="preserve"> Politics</w:t>
            </w:r>
          </w:p>
          <w:p w:rsidR="00EE548B" w:rsidRDefault="008E31BB" w:rsidP="00B7700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（当代国际关系理论）</w:t>
            </w:r>
          </w:p>
        </w:tc>
        <w:tc>
          <w:tcPr>
            <w:tcW w:w="1440" w:type="dxa"/>
            <w:vAlign w:val="center"/>
          </w:tcPr>
          <w:p w:rsidR="008E31BB" w:rsidRDefault="004418A9" w:rsidP="00B7700B">
            <w:pPr>
              <w:tabs>
                <w:tab w:val="right" w:pos="8278"/>
              </w:tabs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 w:rsidR="008E31BB">
              <w:rPr>
                <w:rFonts w:hint="eastAsia"/>
                <w:szCs w:val="21"/>
              </w:rPr>
              <w:t>70612872</w:t>
            </w:r>
            <w:r>
              <w:rPr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学分</w:t>
            </w:r>
          </w:p>
        </w:tc>
        <w:tc>
          <w:tcPr>
            <w:tcW w:w="1080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（考试）</w:t>
            </w:r>
          </w:p>
        </w:tc>
      </w:tr>
      <w:tr w:rsidR="008E31BB" w:rsidTr="00EE548B">
        <w:trPr>
          <w:gridAfter w:val="1"/>
          <w:wAfter w:w="84" w:type="dxa"/>
        </w:trPr>
        <w:tc>
          <w:tcPr>
            <w:tcW w:w="4500" w:type="dxa"/>
          </w:tcPr>
          <w:p w:rsidR="008E31BB" w:rsidRDefault="008E31BB" w:rsidP="00B7700B">
            <w:pPr>
              <w:numPr>
                <w:ilvl w:val="0"/>
                <w:numId w:val="2"/>
              </w:num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International and Comparative Political Economy </w:t>
            </w:r>
            <w:r>
              <w:rPr>
                <w:rFonts w:hint="eastAsia"/>
                <w:szCs w:val="21"/>
              </w:rPr>
              <w:t>（国际比较政治经济学）</w:t>
            </w:r>
          </w:p>
        </w:tc>
        <w:tc>
          <w:tcPr>
            <w:tcW w:w="1440" w:type="dxa"/>
            <w:vAlign w:val="center"/>
          </w:tcPr>
          <w:p w:rsidR="008E31BB" w:rsidRDefault="004418A9" w:rsidP="00B7700B">
            <w:pPr>
              <w:tabs>
                <w:tab w:val="right" w:pos="8278"/>
              </w:tabs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 w:rsidR="008E31BB" w:rsidRPr="00457227">
              <w:rPr>
                <w:szCs w:val="21"/>
              </w:rPr>
              <w:t>70612722</w:t>
            </w:r>
            <w:r>
              <w:rPr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学分</w:t>
            </w:r>
          </w:p>
        </w:tc>
        <w:tc>
          <w:tcPr>
            <w:tcW w:w="1080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考试</w:t>
            </w:r>
            <w:r>
              <w:rPr>
                <w:rFonts w:hint="eastAsia"/>
                <w:szCs w:val="21"/>
              </w:rPr>
              <w:t>)</w:t>
            </w:r>
          </w:p>
        </w:tc>
      </w:tr>
    </w:tbl>
    <w:p w:rsidR="008E31BB" w:rsidRDefault="008E31BB" w:rsidP="008E31BB">
      <w:pPr>
        <w:spacing w:line="360" w:lineRule="exact"/>
        <w:rPr>
          <w:b/>
          <w:szCs w:val="21"/>
        </w:rPr>
      </w:pPr>
      <w:r>
        <w:rPr>
          <w:rFonts w:hint="eastAsia"/>
          <w:b/>
          <w:szCs w:val="21"/>
        </w:rPr>
        <w:t>（</w:t>
      </w: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>）研究方法课</w:t>
      </w:r>
    </w:p>
    <w:tbl>
      <w:tblPr>
        <w:tblW w:w="8004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500"/>
        <w:gridCol w:w="1440"/>
        <w:gridCol w:w="900"/>
        <w:gridCol w:w="1164"/>
      </w:tblGrid>
      <w:tr w:rsidR="008E31BB" w:rsidTr="00B7700B">
        <w:tc>
          <w:tcPr>
            <w:tcW w:w="4500" w:type="dxa"/>
          </w:tcPr>
          <w:p w:rsidR="008E31BB" w:rsidRPr="00CB392D" w:rsidRDefault="008E31BB" w:rsidP="00B7700B">
            <w:pPr>
              <w:numPr>
                <w:ilvl w:val="0"/>
                <w:numId w:val="2"/>
              </w:numPr>
              <w:spacing w:line="360" w:lineRule="exact"/>
              <w:rPr>
                <w:szCs w:val="21"/>
              </w:rPr>
            </w:pPr>
            <w:r w:rsidRPr="00457227">
              <w:rPr>
                <w:szCs w:val="21"/>
              </w:rPr>
              <w:t>Research Methods in International Relations</w:t>
            </w:r>
            <w:r>
              <w:rPr>
                <w:rFonts w:hint="eastAsia"/>
                <w:szCs w:val="21"/>
              </w:rPr>
              <w:t>（国际关系学研究方法）</w:t>
            </w:r>
            <w:r>
              <w:rPr>
                <w:rFonts w:hint="eastAsia"/>
                <w:szCs w:val="21"/>
              </w:rPr>
              <w:t xml:space="preserve">                                   </w:t>
            </w:r>
          </w:p>
        </w:tc>
        <w:tc>
          <w:tcPr>
            <w:tcW w:w="1440" w:type="dxa"/>
            <w:vAlign w:val="center"/>
          </w:tcPr>
          <w:p w:rsidR="008E31BB" w:rsidRDefault="004418A9" w:rsidP="00B7700B">
            <w:pPr>
              <w:spacing w:line="360" w:lineRule="exact"/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>(</w:t>
            </w:r>
            <w:r w:rsidR="008E31BB" w:rsidRPr="002B0BA7">
              <w:rPr>
                <w:szCs w:val="21"/>
              </w:rPr>
              <w:t>70612902</w:t>
            </w:r>
            <w:r>
              <w:rPr>
                <w:szCs w:val="21"/>
              </w:rPr>
              <w:t>)</w:t>
            </w:r>
          </w:p>
          <w:p w:rsidR="008E31BB" w:rsidRDefault="008E31BB" w:rsidP="00B7700B">
            <w:pPr>
              <w:spacing w:line="360" w:lineRule="exact"/>
              <w:ind w:firstLineChars="100" w:firstLine="210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学分</w:t>
            </w:r>
          </w:p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E31BB" w:rsidRDefault="004418A9" w:rsidP="00B7700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8E31BB">
              <w:rPr>
                <w:rFonts w:hint="eastAsia"/>
                <w:szCs w:val="21"/>
              </w:rPr>
              <w:t>考试</w:t>
            </w:r>
            <w:r>
              <w:rPr>
                <w:rFonts w:hint="eastAsia"/>
                <w:szCs w:val="21"/>
              </w:rPr>
              <w:t>）</w:t>
            </w:r>
          </w:p>
          <w:p w:rsidR="008E31BB" w:rsidRDefault="008E31BB" w:rsidP="00B7700B">
            <w:pPr>
              <w:spacing w:line="360" w:lineRule="exact"/>
              <w:rPr>
                <w:szCs w:val="21"/>
              </w:rPr>
            </w:pPr>
          </w:p>
        </w:tc>
      </w:tr>
    </w:tbl>
    <w:p w:rsidR="008E31BB" w:rsidRDefault="008E31BB" w:rsidP="008E31BB">
      <w:pPr>
        <w:spacing w:line="360" w:lineRule="exact"/>
        <w:rPr>
          <w:b/>
          <w:szCs w:val="21"/>
        </w:rPr>
      </w:pPr>
      <w:r>
        <w:rPr>
          <w:rFonts w:hint="eastAsia"/>
          <w:b/>
          <w:szCs w:val="21"/>
        </w:rPr>
        <w:t>（</w:t>
      </w:r>
      <w:r>
        <w:rPr>
          <w:rFonts w:hint="eastAsia"/>
          <w:b/>
          <w:szCs w:val="21"/>
        </w:rPr>
        <w:t>3</w:t>
      </w:r>
      <w:r>
        <w:rPr>
          <w:rFonts w:hint="eastAsia"/>
          <w:b/>
          <w:szCs w:val="21"/>
        </w:rPr>
        <w:t>）研究方向课</w:t>
      </w:r>
    </w:p>
    <w:tbl>
      <w:tblPr>
        <w:tblW w:w="8004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500"/>
        <w:gridCol w:w="1440"/>
        <w:gridCol w:w="900"/>
        <w:gridCol w:w="1164"/>
      </w:tblGrid>
      <w:tr w:rsidR="008E31BB" w:rsidTr="00B7700B">
        <w:tc>
          <w:tcPr>
            <w:tcW w:w="4500" w:type="dxa"/>
          </w:tcPr>
          <w:p w:rsidR="008E31BB" w:rsidRDefault="008E31BB" w:rsidP="00B7700B">
            <w:pPr>
              <w:numPr>
                <w:ilvl w:val="0"/>
                <w:numId w:val="2"/>
              </w:num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Arms Control and </w:t>
            </w:r>
            <w:r>
              <w:rPr>
                <w:szCs w:val="21"/>
              </w:rPr>
              <w:t>Security</w:t>
            </w:r>
            <w:r>
              <w:rPr>
                <w:rFonts w:hint="eastAsia"/>
                <w:szCs w:val="21"/>
              </w:rPr>
              <w:t xml:space="preserve"> Studies</w:t>
            </w:r>
            <w:r>
              <w:rPr>
                <w:rFonts w:hint="eastAsia"/>
                <w:szCs w:val="21"/>
              </w:rPr>
              <w:t>（军备控制与安全研究）</w:t>
            </w:r>
          </w:p>
        </w:tc>
        <w:tc>
          <w:tcPr>
            <w:tcW w:w="1440" w:type="dxa"/>
            <w:vAlign w:val="center"/>
          </w:tcPr>
          <w:p w:rsidR="008E31BB" w:rsidRDefault="004418A9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 w:rsidR="008E31BB">
              <w:rPr>
                <w:rFonts w:hint="eastAsia"/>
                <w:szCs w:val="21"/>
              </w:rPr>
              <w:t>80615102</w:t>
            </w:r>
            <w:r>
              <w:rPr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学分</w:t>
            </w:r>
          </w:p>
        </w:tc>
        <w:tc>
          <w:tcPr>
            <w:tcW w:w="1164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（考试）</w:t>
            </w:r>
          </w:p>
        </w:tc>
      </w:tr>
      <w:tr w:rsidR="008E31BB" w:rsidTr="00B7700B">
        <w:tc>
          <w:tcPr>
            <w:tcW w:w="4500" w:type="dxa"/>
          </w:tcPr>
          <w:p w:rsidR="008E31BB" w:rsidRDefault="008E31BB" w:rsidP="00B7700B">
            <w:pPr>
              <w:numPr>
                <w:ilvl w:val="0"/>
                <w:numId w:val="2"/>
              </w:num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Theory and Practice of Chinese Foreign Policy</w:t>
            </w:r>
            <w:r>
              <w:rPr>
                <w:rFonts w:hint="eastAsia"/>
                <w:szCs w:val="21"/>
              </w:rPr>
              <w:t>（中国对外政策）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8E31BB" w:rsidRDefault="004418A9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 w:rsidR="008E31BB">
              <w:rPr>
                <w:rFonts w:hint="eastAsia"/>
                <w:szCs w:val="21"/>
              </w:rPr>
              <w:t>80615112</w:t>
            </w:r>
            <w:r>
              <w:rPr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学分</w:t>
            </w:r>
          </w:p>
        </w:tc>
        <w:tc>
          <w:tcPr>
            <w:tcW w:w="1164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（考试）</w:t>
            </w:r>
          </w:p>
        </w:tc>
      </w:tr>
      <w:tr w:rsidR="008E31BB" w:rsidTr="00B7700B">
        <w:tc>
          <w:tcPr>
            <w:tcW w:w="4500" w:type="dxa"/>
          </w:tcPr>
          <w:p w:rsidR="008E31BB" w:rsidRPr="00AE4336" w:rsidRDefault="008E31BB" w:rsidP="00B7700B">
            <w:pPr>
              <w:numPr>
                <w:ilvl w:val="0"/>
                <w:numId w:val="2"/>
              </w:numPr>
              <w:spacing w:line="360" w:lineRule="exact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Contemporary U.S.-China Relations</w:t>
            </w:r>
          </w:p>
          <w:p w:rsidR="008E31BB" w:rsidRDefault="008E31BB" w:rsidP="00B7700B">
            <w:pPr>
              <w:spacing w:line="360" w:lineRule="exact"/>
              <w:ind w:left="170"/>
              <w:rPr>
                <w:szCs w:val="21"/>
              </w:rPr>
            </w:pPr>
            <w:r>
              <w:rPr>
                <w:rFonts w:hint="eastAsia"/>
                <w:szCs w:val="21"/>
              </w:rPr>
              <w:t>（当代中美关系）</w:t>
            </w:r>
          </w:p>
        </w:tc>
        <w:tc>
          <w:tcPr>
            <w:tcW w:w="1440" w:type="dxa"/>
            <w:vAlign w:val="center"/>
          </w:tcPr>
          <w:p w:rsidR="008E31BB" w:rsidRDefault="004418A9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 w:rsidR="008E31BB">
              <w:rPr>
                <w:rFonts w:hint="eastAsia"/>
                <w:szCs w:val="21"/>
              </w:rPr>
              <w:t>80615152</w:t>
            </w:r>
            <w:r>
              <w:rPr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学分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164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（考试）</w:t>
            </w:r>
          </w:p>
        </w:tc>
      </w:tr>
      <w:tr w:rsidR="008E31BB" w:rsidTr="00B7700B">
        <w:tc>
          <w:tcPr>
            <w:tcW w:w="4500" w:type="dxa"/>
          </w:tcPr>
          <w:p w:rsidR="008E31BB" w:rsidRDefault="008E31BB" w:rsidP="00B7700B">
            <w:pPr>
              <w:numPr>
                <w:ilvl w:val="0"/>
                <w:numId w:val="2"/>
              </w:numPr>
              <w:spacing w:line="360" w:lineRule="exact"/>
              <w:rPr>
                <w:szCs w:val="21"/>
              </w:rPr>
            </w:pPr>
            <w:r w:rsidRPr="002B0BA7">
              <w:rPr>
                <w:szCs w:val="21"/>
              </w:rPr>
              <w:t>Public Diplomacy:</w:t>
            </w:r>
            <w:r>
              <w:rPr>
                <w:rFonts w:hint="eastAsia"/>
                <w:szCs w:val="21"/>
              </w:rPr>
              <w:t xml:space="preserve"> </w:t>
            </w:r>
            <w:r w:rsidRPr="002B0BA7">
              <w:rPr>
                <w:szCs w:val="21"/>
              </w:rPr>
              <w:t>Global and Comparative Perspectives</w:t>
            </w:r>
            <w:r>
              <w:rPr>
                <w:rFonts w:hint="eastAsia"/>
                <w:szCs w:val="21"/>
              </w:rPr>
              <w:t>（</w:t>
            </w:r>
            <w:r w:rsidRPr="002B0BA7">
              <w:rPr>
                <w:rFonts w:hint="eastAsia"/>
                <w:szCs w:val="21"/>
              </w:rPr>
              <w:t>公共外交：全球和比较的视角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Align w:val="center"/>
          </w:tcPr>
          <w:p w:rsidR="008E31BB" w:rsidRDefault="004418A9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 w:rsidR="008E31BB" w:rsidRPr="002B0BA7">
              <w:rPr>
                <w:szCs w:val="21"/>
              </w:rPr>
              <w:t>80615242</w:t>
            </w:r>
            <w:r>
              <w:rPr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学分</w:t>
            </w:r>
          </w:p>
        </w:tc>
        <w:tc>
          <w:tcPr>
            <w:tcW w:w="1164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（考试）</w:t>
            </w:r>
          </w:p>
        </w:tc>
      </w:tr>
      <w:tr w:rsidR="008E31BB" w:rsidTr="00B7700B">
        <w:tc>
          <w:tcPr>
            <w:tcW w:w="4500" w:type="dxa"/>
          </w:tcPr>
          <w:p w:rsidR="008E31BB" w:rsidRDefault="008E31BB" w:rsidP="00B7700B">
            <w:pPr>
              <w:numPr>
                <w:ilvl w:val="0"/>
                <w:numId w:val="2"/>
              </w:num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Ancient Chinese Thinking of Foreign Relations </w:t>
            </w:r>
            <w:r>
              <w:rPr>
                <w:rFonts w:hint="eastAsia"/>
                <w:szCs w:val="21"/>
              </w:rPr>
              <w:t>（中国古代对外关系思想）</w:t>
            </w:r>
          </w:p>
        </w:tc>
        <w:tc>
          <w:tcPr>
            <w:tcW w:w="1440" w:type="dxa"/>
            <w:vAlign w:val="center"/>
          </w:tcPr>
          <w:p w:rsidR="008E31BB" w:rsidRDefault="004418A9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 w:rsidR="008E31BB">
              <w:rPr>
                <w:rFonts w:hint="eastAsia"/>
                <w:szCs w:val="21"/>
              </w:rPr>
              <w:t>70612861</w:t>
            </w:r>
            <w:r>
              <w:rPr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学分</w:t>
            </w:r>
          </w:p>
        </w:tc>
        <w:tc>
          <w:tcPr>
            <w:tcW w:w="1164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（考试）</w:t>
            </w:r>
          </w:p>
        </w:tc>
      </w:tr>
      <w:tr w:rsidR="008E31BB" w:rsidTr="00B7700B">
        <w:tc>
          <w:tcPr>
            <w:tcW w:w="4500" w:type="dxa"/>
          </w:tcPr>
          <w:p w:rsidR="008E31BB" w:rsidRDefault="008E31BB" w:rsidP="00B7700B">
            <w:pPr>
              <w:numPr>
                <w:ilvl w:val="0"/>
                <w:numId w:val="2"/>
              </w:num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Principles</w:t>
            </w:r>
            <w:r>
              <w:rPr>
                <w:rFonts w:hint="eastAsia"/>
                <w:szCs w:val="21"/>
              </w:rPr>
              <w:t xml:space="preserve"> of Area Studies (</w:t>
            </w:r>
            <w:r>
              <w:rPr>
                <w:rFonts w:hint="eastAsia"/>
                <w:szCs w:val="21"/>
              </w:rPr>
              <w:t>地区研究）</w:t>
            </w:r>
          </w:p>
        </w:tc>
        <w:tc>
          <w:tcPr>
            <w:tcW w:w="1440" w:type="dxa"/>
            <w:vAlign w:val="center"/>
          </w:tcPr>
          <w:p w:rsidR="008E31BB" w:rsidRDefault="004418A9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 w:rsidR="008E31BB">
              <w:rPr>
                <w:rFonts w:hint="eastAsia"/>
                <w:szCs w:val="21"/>
              </w:rPr>
              <w:t>80615162</w:t>
            </w:r>
            <w:r>
              <w:rPr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学分</w:t>
            </w:r>
          </w:p>
        </w:tc>
        <w:tc>
          <w:tcPr>
            <w:tcW w:w="1164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（考试）</w:t>
            </w:r>
          </w:p>
        </w:tc>
      </w:tr>
      <w:tr w:rsidR="008E31BB" w:rsidTr="00B7700B">
        <w:tc>
          <w:tcPr>
            <w:tcW w:w="4500" w:type="dxa"/>
          </w:tcPr>
          <w:p w:rsidR="008E31BB" w:rsidRDefault="008E31BB" w:rsidP="00B7700B">
            <w:pPr>
              <w:numPr>
                <w:ilvl w:val="0"/>
                <w:numId w:val="2"/>
              </w:numPr>
              <w:spacing w:line="360" w:lineRule="exact"/>
              <w:rPr>
                <w:szCs w:val="21"/>
              </w:rPr>
            </w:pPr>
            <w:r w:rsidRPr="00301D8E">
              <w:rPr>
                <w:szCs w:val="21"/>
              </w:rPr>
              <w:t>China and India’s Regional Diplomacy</w:t>
            </w:r>
            <w:r>
              <w:rPr>
                <w:rFonts w:hint="eastAsia"/>
                <w:szCs w:val="21"/>
              </w:rPr>
              <w:t>（</w:t>
            </w:r>
            <w:r w:rsidRPr="00301D8E">
              <w:rPr>
                <w:rFonts w:hint="eastAsia"/>
                <w:szCs w:val="21"/>
              </w:rPr>
              <w:t>中国与印度的区域外交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Align w:val="center"/>
          </w:tcPr>
          <w:p w:rsidR="008E31BB" w:rsidRDefault="004418A9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 w:rsidR="008E31BB" w:rsidRPr="00301D8E">
              <w:rPr>
                <w:szCs w:val="21"/>
              </w:rPr>
              <w:t>80615232</w:t>
            </w:r>
            <w:r>
              <w:rPr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学分</w:t>
            </w:r>
          </w:p>
        </w:tc>
        <w:tc>
          <w:tcPr>
            <w:tcW w:w="1164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（考试）</w:t>
            </w:r>
          </w:p>
        </w:tc>
      </w:tr>
      <w:tr w:rsidR="008E31BB" w:rsidTr="00B7700B">
        <w:tc>
          <w:tcPr>
            <w:tcW w:w="4500" w:type="dxa"/>
          </w:tcPr>
          <w:p w:rsidR="008E31BB" w:rsidRDefault="008E31BB" w:rsidP="00B7700B">
            <w:pPr>
              <w:numPr>
                <w:ilvl w:val="0"/>
                <w:numId w:val="2"/>
              </w:numPr>
              <w:spacing w:line="360" w:lineRule="exact"/>
              <w:rPr>
                <w:szCs w:val="21"/>
              </w:rPr>
            </w:pPr>
            <w:r w:rsidRPr="00457227">
              <w:rPr>
                <w:szCs w:val="21"/>
              </w:rPr>
              <w:t xml:space="preserve">Seminar on Critical Issues and Global </w:t>
            </w:r>
            <w:r w:rsidR="005134A2" w:rsidRPr="00457227">
              <w:rPr>
                <w:szCs w:val="21"/>
              </w:rPr>
              <w:t>Governance</w:t>
            </w:r>
            <w:r>
              <w:rPr>
                <w:rFonts w:hint="eastAsia"/>
                <w:szCs w:val="21"/>
              </w:rPr>
              <w:t>（全球问题与治理）</w:t>
            </w:r>
          </w:p>
        </w:tc>
        <w:tc>
          <w:tcPr>
            <w:tcW w:w="1440" w:type="dxa"/>
            <w:vAlign w:val="center"/>
          </w:tcPr>
          <w:p w:rsidR="008E31BB" w:rsidRDefault="004418A9" w:rsidP="004418A9">
            <w:pPr>
              <w:pStyle w:val="Default"/>
              <w:ind w:firstLineChars="50" w:firstLine="10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(</w:t>
            </w:r>
            <w:r w:rsidR="008E31BB" w:rsidRPr="00457227">
              <w:rPr>
                <w:color w:val="auto"/>
                <w:sz w:val="21"/>
                <w:szCs w:val="21"/>
              </w:rPr>
              <w:t>80615262</w:t>
            </w:r>
            <w:r>
              <w:rPr>
                <w:color w:val="auto"/>
                <w:sz w:val="21"/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学分</w:t>
            </w:r>
          </w:p>
        </w:tc>
        <w:tc>
          <w:tcPr>
            <w:tcW w:w="1164" w:type="dxa"/>
            <w:vAlign w:val="center"/>
          </w:tcPr>
          <w:p w:rsidR="008E31BB" w:rsidRDefault="008E31BB" w:rsidP="00B770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（考试）</w:t>
            </w:r>
          </w:p>
        </w:tc>
      </w:tr>
      <w:tr w:rsidR="005F008F" w:rsidRPr="000234B6" w:rsidTr="00B7700B">
        <w:tc>
          <w:tcPr>
            <w:tcW w:w="4500" w:type="dxa"/>
          </w:tcPr>
          <w:p w:rsidR="005F008F" w:rsidRPr="000234B6" w:rsidRDefault="005F008F" w:rsidP="005F008F">
            <w:pPr>
              <w:numPr>
                <w:ilvl w:val="0"/>
                <w:numId w:val="2"/>
              </w:numPr>
              <w:spacing w:line="360" w:lineRule="exact"/>
              <w:rPr>
                <w:szCs w:val="21"/>
              </w:rPr>
            </w:pPr>
            <w:r w:rsidRPr="000234B6">
              <w:rPr>
                <w:rFonts w:eastAsia="楷体_GB2312" w:hint="eastAsia"/>
                <w:szCs w:val="21"/>
              </w:rPr>
              <w:t>Comparative Democratization and China</w:t>
            </w:r>
            <w:r w:rsidRPr="000234B6">
              <w:rPr>
                <w:rFonts w:eastAsia="楷体_GB2312"/>
                <w:szCs w:val="21"/>
              </w:rPr>
              <w:t xml:space="preserve"> </w:t>
            </w:r>
            <w:r w:rsidRPr="000234B6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0234B6">
              <w:rPr>
                <w:rFonts w:asciiTheme="minorEastAsia" w:eastAsiaTheme="minorEastAsia" w:hAnsiTheme="minorEastAsia"/>
                <w:szCs w:val="21"/>
              </w:rPr>
              <w:t>比较</w:t>
            </w:r>
            <w:r w:rsidR="00AB1141" w:rsidRPr="000234B6">
              <w:rPr>
                <w:rFonts w:asciiTheme="minorEastAsia" w:eastAsiaTheme="minorEastAsia" w:hAnsiTheme="minorEastAsia" w:hint="eastAsia"/>
                <w:szCs w:val="21"/>
              </w:rPr>
              <w:t>视野下的</w:t>
            </w:r>
            <w:r w:rsidRPr="000234B6">
              <w:rPr>
                <w:rFonts w:asciiTheme="minorEastAsia" w:eastAsiaTheme="minorEastAsia" w:hAnsiTheme="minorEastAsia"/>
                <w:szCs w:val="21"/>
              </w:rPr>
              <w:t xml:space="preserve">民主化与中国） </w:t>
            </w:r>
          </w:p>
        </w:tc>
        <w:tc>
          <w:tcPr>
            <w:tcW w:w="1440" w:type="dxa"/>
            <w:vAlign w:val="center"/>
          </w:tcPr>
          <w:p w:rsidR="005F008F" w:rsidRPr="000234B6" w:rsidRDefault="005F008F" w:rsidP="005F008F">
            <w:pPr>
              <w:pStyle w:val="Default"/>
              <w:ind w:firstLineChars="50" w:firstLine="105"/>
              <w:rPr>
                <w:color w:val="auto"/>
                <w:sz w:val="21"/>
                <w:szCs w:val="21"/>
              </w:rPr>
            </w:pPr>
            <w:r w:rsidRPr="000234B6">
              <w:rPr>
                <w:rFonts w:eastAsia="楷体_GB2312" w:hint="eastAsia"/>
                <w:sz w:val="21"/>
                <w:szCs w:val="21"/>
              </w:rPr>
              <w:t>(</w:t>
            </w:r>
            <w:r w:rsidRPr="000234B6">
              <w:rPr>
                <w:rFonts w:hint="eastAsia"/>
                <w:sz w:val="21"/>
                <w:szCs w:val="21"/>
              </w:rPr>
              <w:t>7</w:t>
            </w:r>
            <w:r w:rsidRPr="000234B6">
              <w:rPr>
                <w:sz w:val="21"/>
                <w:szCs w:val="21"/>
              </w:rPr>
              <w:t>061</w:t>
            </w:r>
            <w:r w:rsidRPr="000234B6">
              <w:rPr>
                <w:rFonts w:hint="eastAsia"/>
                <w:sz w:val="21"/>
                <w:szCs w:val="21"/>
              </w:rPr>
              <w:t>300</w:t>
            </w:r>
            <w:r w:rsidRPr="000234B6">
              <w:rPr>
                <w:sz w:val="21"/>
                <w:szCs w:val="21"/>
              </w:rPr>
              <w:t>2)</w:t>
            </w:r>
          </w:p>
        </w:tc>
        <w:tc>
          <w:tcPr>
            <w:tcW w:w="900" w:type="dxa"/>
            <w:vAlign w:val="center"/>
          </w:tcPr>
          <w:p w:rsidR="005F008F" w:rsidRPr="000234B6" w:rsidRDefault="005F008F" w:rsidP="005F008F">
            <w:pPr>
              <w:spacing w:line="360" w:lineRule="exact"/>
              <w:jc w:val="center"/>
              <w:rPr>
                <w:szCs w:val="21"/>
              </w:rPr>
            </w:pPr>
            <w:r w:rsidRPr="000234B6">
              <w:rPr>
                <w:szCs w:val="21"/>
              </w:rPr>
              <w:t>2</w:t>
            </w:r>
            <w:r w:rsidRPr="000234B6">
              <w:rPr>
                <w:szCs w:val="21"/>
              </w:rPr>
              <w:t>学分</w:t>
            </w:r>
          </w:p>
        </w:tc>
        <w:tc>
          <w:tcPr>
            <w:tcW w:w="1164" w:type="dxa"/>
            <w:vAlign w:val="center"/>
          </w:tcPr>
          <w:p w:rsidR="005F008F" w:rsidRPr="000234B6" w:rsidRDefault="005F008F" w:rsidP="005F008F">
            <w:pPr>
              <w:spacing w:line="360" w:lineRule="exact"/>
              <w:jc w:val="center"/>
              <w:rPr>
                <w:szCs w:val="21"/>
              </w:rPr>
            </w:pPr>
            <w:r w:rsidRPr="000234B6">
              <w:rPr>
                <w:rFonts w:hint="eastAsia"/>
                <w:szCs w:val="21"/>
              </w:rPr>
              <w:t>（考试）</w:t>
            </w:r>
          </w:p>
        </w:tc>
      </w:tr>
      <w:tr w:rsidR="005F008F" w:rsidRPr="000234B6" w:rsidTr="00B7700B">
        <w:tc>
          <w:tcPr>
            <w:tcW w:w="4500" w:type="dxa"/>
          </w:tcPr>
          <w:p w:rsidR="005F008F" w:rsidRPr="000234B6" w:rsidRDefault="005F008F" w:rsidP="005F008F">
            <w:pPr>
              <w:numPr>
                <w:ilvl w:val="0"/>
                <w:numId w:val="2"/>
              </w:numPr>
              <w:spacing w:line="360" w:lineRule="exact"/>
              <w:rPr>
                <w:rFonts w:eastAsia="楷体_GB2312"/>
                <w:szCs w:val="21"/>
              </w:rPr>
            </w:pPr>
            <w:r w:rsidRPr="000234B6">
              <w:rPr>
                <w:rFonts w:eastAsia="楷体_GB2312" w:hint="eastAsia"/>
                <w:szCs w:val="21"/>
              </w:rPr>
              <w:t>European International Relations and China-EU Relations</w:t>
            </w:r>
            <w:r w:rsidRPr="000234B6">
              <w:rPr>
                <w:rFonts w:asciiTheme="minorEastAsia" w:eastAsiaTheme="minorEastAsia" w:hAnsiTheme="minorEastAsia" w:hint="eastAsia"/>
                <w:szCs w:val="21"/>
              </w:rPr>
              <w:t>（欧洲国际关系与中欧关系)</w:t>
            </w:r>
          </w:p>
        </w:tc>
        <w:tc>
          <w:tcPr>
            <w:tcW w:w="1440" w:type="dxa"/>
            <w:vAlign w:val="center"/>
          </w:tcPr>
          <w:p w:rsidR="005F008F" w:rsidRPr="000234B6" w:rsidRDefault="005F008F" w:rsidP="005F008F">
            <w:pPr>
              <w:pStyle w:val="Default"/>
              <w:ind w:firstLineChars="50" w:firstLine="105"/>
              <w:rPr>
                <w:rFonts w:eastAsia="楷体_GB2312"/>
                <w:sz w:val="21"/>
                <w:szCs w:val="21"/>
              </w:rPr>
            </w:pPr>
            <w:r w:rsidRPr="000234B6">
              <w:rPr>
                <w:rFonts w:eastAsia="楷体_GB2312" w:hint="eastAsia"/>
                <w:sz w:val="21"/>
                <w:szCs w:val="21"/>
              </w:rPr>
              <w:t>(</w:t>
            </w:r>
            <w:r w:rsidRPr="000234B6">
              <w:rPr>
                <w:sz w:val="21"/>
                <w:szCs w:val="21"/>
              </w:rPr>
              <w:t>80615</w:t>
            </w:r>
            <w:r w:rsidRPr="000234B6">
              <w:rPr>
                <w:rFonts w:hint="eastAsia"/>
                <w:sz w:val="21"/>
                <w:szCs w:val="21"/>
              </w:rPr>
              <w:t>592</w:t>
            </w:r>
            <w:r w:rsidRPr="000234B6">
              <w:rPr>
                <w:sz w:val="21"/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 w:rsidR="005F008F" w:rsidRPr="000234B6" w:rsidRDefault="005F008F" w:rsidP="005F008F">
            <w:pPr>
              <w:spacing w:line="360" w:lineRule="exact"/>
              <w:jc w:val="center"/>
              <w:rPr>
                <w:szCs w:val="21"/>
              </w:rPr>
            </w:pPr>
            <w:r w:rsidRPr="000234B6">
              <w:rPr>
                <w:szCs w:val="21"/>
              </w:rPr>
              <w:t>2</w:t>
            </w:r>
            <w:r w:rsidRPr="000234B6">
              <w:rPr>
                <w:szCs w:val="21"/>
              </w:rPr>
              <w:t>学分</w:t>
            </w:r>
          </w:p>
        </w:tc>
        <w:tc>
          <w:tcPr>
            <w:tcW w:w="1164" w:type="dxa"/>
            <w:vAlign w:val="center"/>
          </w:tcPr>
          <w:p w:rsidR="005F008F" w:rsidRPr="000234B6" w:rsidRDefault="005F008F" w:rsidP="005F008F">
            <w:pPr>
              <w:spacing w:line="360" w:lineRule="exact"/>
              <w:jc w:val="center"/>
              <w:rPr>
                <w:szCs w:val="21"/>
              </w:rPr>
            </w:pPr>
            <w:r w:rsidRPr="000234B6">
              <w:rPr>
                <w:rFonts w:hint="eastAsia"/>
                <w:szCs w:val="21"/>
              </w:rPr>
              <w:t>（考试）</w:t>
            </w:r>
          </w:p>
        </w:tc>
      </w:tr>
      <w:tr w:rsidR="005F008F" w:rsidRPr="000234B6" w:rsidTr="00B7700B">
        <w:tc>
          <w:tcPr>
            <w:tcW w:w="4500" w:type="dxa"/>
          </w:tcPr>
          <w:p w:rsidR="005F008F" w:rsidRPr="000234B6" w:rsidRDefault="005F008F" w:rsidP="005F008F">
            <w:pPr>
              <w:numPr>
                <w:ilvl w:val="0"/>
                <w:numId w:val="2"/>
              </w:numPr>
              <w:spacing w:line="360" w:lineRule="exact"/>
              <w:rPr>
                <w:rFonts w:eastAsia="楷体_GB2312"/>
                <w:szCs w:val="21"/>
              </w:rPr>
            </w:pPr>
            <w:r w:rsidRPr="000234B6">
              <w:rPr>
                <w:rFonts w:eastAsia="楷体_GB2312" w:hint="eastAsia"/>
                <w:szCs w:val="21"/>
              </w:rPr>
              <w:t xml:space="preserve">Political Economy of Development </w:t>
            </w:r>
            <w:r w:rsidRPr="000234B6">
              <w:rPr>
                <w:rFonts w:asciiTheme="minorEastAsia" w:eastAsiaTheme="minorEastAsia" w:hAnsiTheme="minorEastAsia" w:hint="eastAsia"/>
                <w:szCs w:val="21"/>
              </w:rPr>
              <w:t>（发展政治经济学）</w:t>
            </w:r>
          </w:p>
        </w:tc>
        <w:tc>
          <w:tcPr>
            <w:tcW w:w="1440" w:type="dxa"/>
            <w:vAlign w:val="center"/>
          </w:tcPr>
          <w:p w:rsidR="005F008F" w:rsidRPr="000234B6" w:rsidRDefault="005F008F" w:rsidP="005F008F">
            <w:pPr>
              <w:pStyle w:val="Default"/>
              <w:ind w:firstLineChars="50" w:firstLine="105"/>
              <w:rPr>
                <w:rFonts w:eastAsia="楷体_GB2312"/>
                <w:sz w:val="21"/>
                <w:szCs w:val="21"/>
              </w:rPr>
            </w:pPr>
            <w:r w:rsidRPr="000234B6">
              <w:rPr>
                <w:rFonts w:eastAsia="楷体_GB2312" w:hint="eastAsia"/>
                <w:color w:val="000000" w:themeColor="text1"/>
                <w:sz w:val="21"/>
                <w:szCs w:val="21"/>
              </w:rPr>
              <w:t>(80700122</w:t>
            </w:r>
            <w:r w:rsidRPr="000234B6">
              <w:rPr>
                <w:rFonts w:eastAsia="楷体_GB2312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 w:rsidR="005F008F" w:rsidRPr="000234B6" w:rsidRDefault="005F008F" w:rsidP="005F008F">
            <w:pPr>
              <w:spacing w:line="360" w:lineRule="exact"/>
              <w:jc w:val="center"/>
              <w:rPr>
                <w:szCs w:val="21"/>
              </w:rPr>
            </w:pPr>
            <w:r w:rsidRPr="000234B6">
              <w:rPr>
                <w:szCs w:val="21"/>
              </w:rPr>
              <w:t>2</w:t>
            </w:r>
            <w:r w:rsidRPr="000234B6">
              <w:rPr>
                <w:szCs w:val="21"/>
              </w:rPr>
              <w:t>学分</w:t>
            </w:r>
          </w:p>
        </w:tc>
        <w:tc>
          <w:tcPr>
            <w:tcW w:w="1164" w:type="dxa"/>
            <w:vAlign w:val="center"/>
          </w:tcPr>
          <w:p w:rsidR="005F008F" w:rsidRPr="000234B6" w:rsidRDefault="005F008F" w:rsidP="005F008F">
            <w:pPr>
              <w:spacing w:line="360" w:lineRule="exact"/>
              <w:jc w:val="center"/>
              <w:rPr>
                <w:szCs w:val="21"/>
              </w:rPr>
            </w:pPr>
            <w:r w:rsidRPr="000234B6">
              <w:rPr>
                <w:rFonts w:hint="eastAsia"/>
                <w:szCs w:val="21"/>
              </w:rPr>
              <w:t>（考试）</w:t>
            </w:r>
          </w:p>
        </w:tc>
      </w:tr>
      <w:tr w:rsidR="005F008F" w:rsidRPr="000234B6" w:rsidTr="00B7700B">
        <w:tc>
          <w:tcPr>
            <w:tcW w:w="4500" w:type="dxa"/>
          </w:tcPr>
          <w:p w:rsidR="005F008F" w:rsidRPr="000234B6" w:rsidRDefault="005F008F" w:rsidP="005F008F">
            <w:pPr>
              <w:numPr>
                <w:ilvl w:val="0"/>
                <w:numId w:val="2"/>
              </w:numPr>
              <w:spacing w:line="360" w:lineRule="exact"/>
              <w:rPr>
                <w:rFonts w:eastAsia="楷体_GB2312"/>
                <w:szCs w:val="21"/>
              </w:rPr>
            </w:pPr>
            <w:r w:rsidRPr="000234B6">
              <w:rPr>
                <w:rFonts w:eastAsia="楷体_GB2312"/>
                <w:color w:val="000000" w:themeColor="text1"/>
                <w:szCs w:val="21"/>
              </w:rPr>
              <w:t>China in the Developing World</w:t>
            </w:r>
            <w:r w:rsidRPr="000234B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（中国与发展中国家）</w:t>
            </w:r>
          </w:p>
        </w:tc>
        <w:tc>
          <w:tcPr>
            <w:tcW w:w="1440" w:type="dxa"/>
            <w:vAlign w:val="center"/>
          </w:tcPr>
          <w:p w:rsidR="005F008F" w:rsidRPr="000234B6" w:rsidRDefault="005F008F" w:rsidP="005F008F">
            <w:pPr>
              <w:pStyle w:val="Default"/>
              <w:ind w:firstLineChars="50" w:firstLine="105"/>
              <w:rPr>
                <w:rFonts w:eastAsia="楷体_GB2312"/>
                <w:color w:val="000000" w:themeColor="text1"/>
                <w:sz w:val="21"/>
                <w:szCs w:val="21"/>
              </w:rPr>
            </w:pPr>
            <w:r w:rsidRPr="000234B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(</w:t>
            </w:r>
            <w:r w:rsidRPr="000234B6">
              <w:rPr>
                <w:rFonts w:eastAsia="楷体_GB2312" w:hint="eastAsia"/>
                <w:color w:val="000000" w:themeColor="text1"/>
                <w:sz w:val="21"/>
                <w:szCs w:val="21"/>
              </w:rPr>
              <w:t>80700212</w:t>
            </w:r>
            <w:r w:rsidRPr="000234B6">
              <w:rPr>
                <w:rFonts w:eastAsia="楷体_GB2312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 w:rsidR="005F008F" w:rsidRPr="000234B6" w:rsidRDefault="005F008F" w:rsidP="005F008F">
            <w:pPr>
              <w:spacing w:line="360" w:lineRule="exact"/>
              <w:jc w:val="center"/>
              <w:rPr>
                <w:szCs w:val="21"/>
              </w:rPr>
            </w:pPr>
            <w:r w:rsidRPr="000234B6">
              <w:rPr>
                <w:szCs w:val="21"/>
              </w:rPr>
              <w:t>2</w:t>
            </w:r>
            <w:r w:rsidRPr="000234B6">
              <w:rPr>
                <w:szCs w:val="21"/>
              </w:rPr>
              <w:t>学分</w:t>
            </w:r>
          </w:p>
        </w:tc>
        <w:tc>
          <w:tcPr>
            <w:tcW w:w="1164" w:type="dxa"/>
            <w:vAlign w:val="center"/>
          </w:tcPr>
          <w:p w:rsidR="005F008F" w:rsidRPr="000234B6" w:rsidRDefault="005F008F" w:rsidP="005F008F">
            <w:pPr>
              <w:spacing w:line="360" w:lineRule="exact"/>
              <w:jc w:val="center"/>
              <w:rPr>
                <w:szCs w:val="21"/>
              </w:rPr>
            </w:pPr>
            <w:r w:rsidRPr="000234B6">
              <w:rPr>
                <w:rFonts w:hint="eastAsia"/>
                <w:szCs w:val="21"/>
              </w:rPr>
              <w:t>（考试）</w:t>
            </w:r>
          </w:p>
        </w:tc>
      </w:tr>
      <w:tr w:rsidR="00EE548B" w:rsidRPr="000234B6" w:rsidTr="000F658A">
        <w:tc>
          <w:tcPr>
            <w:tcW w:w="4500" w:type="dxa"/>
          </w:tcPr>
          <w:p w:rsidR="00EE548B" w:rsidRPr="000234B6" w:rsidRDefault="00EE548B" w:rsidP="000F658A">
            <w:pPr>
              <w:numPr>
                <w:ilvl w:val="0"/>
                <w:numId w:val="2"/>
              </w:numPr>
              <w:spacing w:line="360" w:lineRule="exact"/>
              <w:rPr>
                <w:rFonts w:eastAsia="楷体_GB2312"/>
                <w:szCs w:val="21"/>
              </w:rPr>
            </w:pPr>
            <w:r w:rsidRPr="000234B6">
              <w:rPr>
                <w:rFonts w:eastAsia="楷体_GB2312" w:hint="eastAsia"/>
                <w:szCs w:val="21"/>
              </w:rPr>
              <w:t>Study of Conflict Resolution</w:t>
            </w:r>
            <w:r w:rsidRPr="000234B6">
              <w:rPr>
                <w:rFonts w:eastAsia="楷体_GB2312" w:hint="eastAsia"/>
                <w:szCs w:val="21"/>
              </w:rPr>
              <w:t>（</w:t>
            </w:r>
            <w:r w:rsidRPr="000234B6">
              <w:rPr>
                <w:rFonts w:asciiTheme="minorEastAsia" w:eastAsiaTheme="minorEastAsia" w:hAnsiTheme="minorEastAsia" w:hint="eastAsia"/>
                <w:szCs w:val="21"/>
              </w:rPr>
              <w:t>国际冲突研究</w:t>
            </w:r>
            <w:r w:rsidRPr="000234B6">
              <w:rPr>
                <w:rFonts w:eastAsia="楷体_GB2312" w:hint="eastAsia"/>
                <w:szCs w:val="21"/>
              </w:rPr>
              <w:t>）</w:t>
            </w:r>
          </w:p>
        </w:tc>
        <w:tc>
          <w:tcPr>
            <w:tcW w:w="1440" w:type="dxa"/>
            <w:vAlign w:val="center"/>
          </w:tcPr>
          <w:p w:rsidR="00EE548B" w:rsidRPr="000234B6" w:rsidRDefault="00EE548B" w:rsidP="000F658A">
            <w:pPr>
              <w:pStyle w:val="Default"/>
              <w:ind w:firstLineChars="50" w:firstLine="105"/>
              <w:rPr>
                <w:rFonts w:eastAsia="楷体_GB2312"/>
                <w:color w:val="000000" w:themeColor="text1"/>
                <w:sz w:val="21"/>
                <w:szCs w:val="21"/>
              </w:rPr>
            </w:pPr>
            <w:r w:rsidRPr="000234B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(</w:t>
            </w:r>
            <w:r w:rsidRPr="000234B6">
              <w:rPr>
                <w:rFonts w:eastAsia="楷体_GB2312"/>
                <w:sz w:val="21"/>
                <w:szCs w:val="21"/>
              </w:rPr>
              <w:t>80700342</w:t>
            </w:r>
            <w:r w:rsidRPr="000234B6">
              <w:rPr>
                <w:rFonts w:eastAsia="楷体_GB2312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900" w:type="dxa"/>
            <w:vAlign w:val="center"/>
          </w:tcPr>
          <w:p w:rsidR="00EE548B" w:rsidRPr="000234B6" w:rsidRDefault="00EE548B" w:rsidP="000F658A">
            <w:pPr>
              <w:spacing w:line="360" w:lineRule="exact"/>
              <w:jc w:val="center"/>
              <w:rPr>
                <w:szCs w:val="21"/>
              </w:rPr>
            </w:pPr>
            <w:r w:rsidRPr="000234B6">
              <w:rPr>
                <w:szCs w:val="21"/>
              </w:rPr>
              <w:t>2</w:t>
            </w:r>
            <w:r w:rsidRPr="000234B6">
              <w:rPr>
                <w:szCs w:val="21"/>
              </w:rPr>
              <w:t>学分</w:t>
            </w:r>
          </w:p>
        </w:tc>
        <w:tc>
          <w:tcPr>
            <w:tcW w:w="1164" w:type="dxa"/>
            <w:vAlign w:val="center"/>
          </w:tcPr>
          <w:p w:rsidR="00EE548B" w:rsidRPr="000234B6" w:rsidRDefault="00EE548B" w:rsidP="000F658A">
            <w:pPr>
              <w:spacing w:line="360" w:lineRule="exact"/>
              <w:jc w:val="center"/>
              <w:rPr>
                <w:szCs w:val="21"/>
              </w:rPr>
            </w:pPr>
            <w:r w:rsidRPr="000234B6">
              <w:rPr>
                <w:rFonts w:hint="eastAsia"/>
                <w:szCs w:val="21"/>
              </w:rPr>
              <w:t>（考试）</w:t>
            </w:r>
          </w:p>
        </w:tc>
      </w:tr>
      <w:tr w:rsidR="00967026" w:rsidRPr="000234B6" w:rsidTr="000F658A">
        <w:tc>
          <w:tcPr>
            <w:tcW w:w="4500" w:type="dxa"/>
          </w:tcPr>
          <w:p w:rsidR="00967026" w:rsidRPr="000234B6" w:rsidRDefault="00967026" w:rsidP="000F658A">
            <w:pPr>
              <w:numPr>
                <w:ilvl w:val="0"/>
                <w:numId w:val="2"/>
              </w:numPr>
              <w:spacing w:line="360" w:lineRule="exact"/>
              <w:rPr>
                <w:rFonts w:eastAsia="楷体_GB2312"/>
                <w:szCs w:val="21"/>
              </w:rPr>
            </w:pPr>
            <w:r w:rsidRPr="000234B6">
              <w:rPr>
                <w:rFonts w:eastAsia="楷体_GB2312"/>
                <w:szCs w:val="21"/>
              </w:rPr>
              <w:t>Ancient Chinese thought&amp;</w:t>
            </w:r>
            <w:r w:rsidRPr="000234B6">
              <w:rPr>
                <w:rFonts w:eastAsia="楷体_GB2312" w:hint="eastAsia"/>
                <w:szCs w:val="21"/>
              </w:rPr>
              <w:t xml:space="preserve"> </w:t>
            </w:r>
            <w:r w:rsidRPr="000234B6">
              <w:rPr>
                <w:rFonts w:eastAsia="楷体_GB2312"/>
                <w:szCs w:val="21"/>
              </w:rPr>
              <w:t>Modern Rising Strategy</w:t>
            </w:r>
            <w:r w:rsidRPr="000234B6">
              <w:rPr>
                <w:rFonts w:eastAsia="楷体_GB2312" w:hint="eastAsia"/>
                <w:szCs w:val="21"/>
              </w:rPr>
              <w:t xml:space="preserve">  </w:t>
            </w:r>
            <w:r w:rsidRPr="000234B6">
              <w:rPr>
                <w:rFonts w:eastAsia="楷体_GB2312" w:hint="eastAsia"/>
                <w:szCs w:val="21"/>
              </w:rPr>
              <w:t>（中国古代思想与现代崛起战略）</w:t>
            </w:r>
          </w:p>
        </w:tc>
        <w:tc>
          <w:tcPr>
            <w:tcW w:w="1440" w:type="dxa"/>
            <w:vAlign w:val="center"/>
          </w:tcPr>
          <w:p w:rsidR="00967026" w:rsidRPr="000234B6" w:rsidRDefault="00967026" w:rsidP="00967026">
            <w:pPr>
              <w:pStyle w:val="Default"/>
              <w:ind w:firstLineChars="50" w:firstLine="105"/>
              <w:rPr>
                <w:rFonts w:eastAsia="楷体_GB2312"/>
                <w:color w:val="000000" w:themeColor="text1"/>
                <w:sz w:val="21"/>
                <w:szCs w:val="21"/>
              </w:rPr>
            </w:pPr>
            <w:r w:rsidRPr="000234B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(</w:t>
            </w:r>
            <w:r w:rsidRPr="000234B6">
              <w:rPr>
                <w:rFonts w:eastAsia="楷体_GB2312" w:hint="eastAsia"/>
                <w:sz w:val="21"/>
                <w:szCs w:val="21"/>
              </w:rPr>
              <w:t>80700383</w:t>
            </w:r>
            <w:r w:rsidRPr="000234B6">
              <w:rPr>
                <w:rFonts w:eastAsia="楷体_GB2312"/>
                <w:color w:val="000000" w:themeColor="text1"/>
                <w:sz w:val="21"/>
                <w:szCs w:val="21"/>
              </w:rPr>
              <w:t>)</w:t>
            </w:r>
          </w:p>
          <w:p w:rsidR="00967026" w:rsidRPr="000234B6" w:rsidRDefault="00967026" w:rsidP="000F658A">
            <w:pPr>
              <w:pStyle w:val="Default"/>
              <w:ind w:firstLineChars="50" w:firstLine="105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967026" w:rsidRPr="000234B6" w:rsidRDefault="00967026" w:rsidP="00967026">
            <w:pPr>
              <w:spacing w:line="360" w:lineRule="exact"/>
              <w:jc w:val="center"/>
              <w:rPr>
                <w:szCs w:val="21"/>
              </w:rPr>
            </w:pPr>
            <w:r w:rsidRPr="000234B6">
              <w:rPr>
                <w:rFonts w:hint="eastAsia"/>
                <w:szCs w:val="21"/>
              </w:rPr>
              <w:t>3</w:t>
            </w:r>
            <w:r w:rsidRPr="000234B6">
              <w:rPr>
                <w:szCs w:val="21"/>
              </w:rPr>
              <w:t>学分</w:t>
            </w:r>
          </w:p>
          <w:p w:rsidR="00967026" w:rsidRPr="000234B6" w:rsidRDefault="00967026" w:rsidP="000F658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967026" w:rsidRPr="000234B6" w:rsidRDefault="00967026" w:rsidP="00967026">
            <w:pPr>
              <w:spacing w:line="360" w:lineRule="exact"/>
              <w:jc w:val="center"/>
              <w:rPr>
                <w:szCs w:val="21"/>
              </w:rPr>
            </w:pPr>
            <w:r w:rsidRPr="000234B6">
              <w:rPr>
                <w:rFonts w:hint="eastAsia"/>
                <w:szCs w:val="21"/>
              </w:rPr>
              <w:t>（考试）</w:t>
            </w:r>
          </w:p>
          <w:p w:rsidR="00967026" w:rsidRPr="000234B6" w:rsidRDefault="00967026" w:rsidP="000F658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EE548B" w:rsidRPr="000234B6" w:rsidTr="000F658A">
        <w:tc>
          <w:tcPr>
            <w:tcW w:w="4500" w:type="dxa"/>
          </w:tcPr>
          <w:p w:rsidR="00EE548B" w:rsidRPr="000234B6" w:rsidRDefault="00967026" w:rsidP="004455F4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eastAsia="楷体_GB2312"/>
                <w:szCs w:val="21"/>
              </w:rPr>
            </w:pPr>
            <w:r w:rsidRPr="000234B6">
              <w:rPr>
                <w:rFonts w:eastAsia="楷体_GB2312" w:hint="eastAsia"/>
                <w:szCs w:val="21"/>
              </w:rPr>
              <w:t>Overview of International Energy and Environment Governance</w:t>
            </w:r>
            <w:r w:rsidRPr="000234B6">
              <w:rPr>
                <w:rFonts w:eastAsia="楷体_GB2312" w:hint="eastAsia"/>
                <w:szCs w:val="21"/>
              </w:rPr>
              <w:t>（国际能源与环境治</w:t>
            </w:r>
          </w:p>
          <w:p w:rsidR="00967026" w:rsidRPr="000234B6" w:rsidRDefault="00967026" w:rsidP="00967026">
            <w:pPr>
              <w:spacing w:line="360" w:lineRule="exact"/>
              <w:ind w:left="170"/>
              <w:jc w:val="left"/>
              <w:rPr>
                <w:rFonts w:eastAsia="楷体_GB2312"/>
                <w:szCs w:val="21"/>
              </w:rPr>
            </w:pPr>
            <w:r w:rsidRPr="000234B6">
              <w:rPr>
                <w:rFonts w:eastAsia="楷体_GB2312" w:hint="eastAsia"/>
                <w:szCs w:val="21"/>
              </w:rPr>
              <w:t>理概论）</w:t>
            </w:r>
          </w:p>
        </w:tc>
        <w:tc>
          <w:tcPr>
            <w:tcW w:w="1440" w:type="dxa"/>
            <w:vAlign w:val="center"/>
          </w:tcPr>
          <w:p w:rsidR="00967026" w:rsidRPr="000234B6" w:rsidRDefault="00967026" w:rsidP="00967026">
            <w:pPr>
              <w:pStyle w:val="Default"/>
              <w:rPr>
                <w:rFonts w:eastAsia="楷体_GB2312"/>
                <w:color w:val="000000" w:themeColor="text1"/>
                <w:sz w:val="21"/>
                <w:szCs w:val="21"/>
              </w:rPr>
            </w:pPr>
            <w:r w:rsidRPr="000234B6">
              <w:rPr>
                <w:rFonts w:eastAsia="楷体_GB2312" w:hint="eastAsia"/>
                <w:color w:val="000000" w:themeColor="text1"/>
                <w:sz w:val="21"/>
                <w:szCs w:val="21"/>
              </w:rPr>
              <w:t>（</w:t>
            </w:r>
            <w:r w:rsidRPr="000234B6">
              <w:rPr>
                <w:rFonts w:eastAsia="楷体_GB2312" w:hint="eastAsia"/>
                <w:color w:val="000000" w:themeColor="text1"/>
                <w:sz w:val="21"/>
                <w:szCs w:val="21"/>
              </w:rPr>
              <w:t>80700602</w:t>
            </w:r>
            <w:r w:rsidRPr="000234B6">
              <w:rPr>
                <w:rFonts w:eastAsia="楷体_GB2312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900" w:type="dxa"/>
            <w:vAlign w:val="center"/>
          </w:tcPr>
          <w:p w:rsidR="00967026" w:rsidRPr="000234B6" w:rsidRDefault="00967026" w:rsidP="000F658A">
            <w:pPr>
              <w:spacing w:line="360" w:lineRule="exact"/>
              <w:jc w:val="center"/>
              <w:rPr>
                <w:szCs w:val="21"/>
              </w:rPr>
            </w:pPr>
            <w:r w:rsidRPr="000234B6">
              <w:rPr>
                <w:rFonts w:hint="eastAsia"/>
                <w:szCs w:val="21"/>
              </w:rPr>
              <w:t>2</w:t>
            </w:r>
            <w:r w:rsidRPr="000234B6">
              <w:rPr>
                <w:rFonts w:hint="eastAsia"/>
                <w:szCs w:val="21"/>
              </w:rPr>
              <w:t>学分</w:t>
            </w:r>
          </w:p>
        </w:tc>
        <w:tc>
          <w:tcPr>
            <w:tcW w:w="1164" w:type="dxa"/>
            <w:vAlign w:val="center"/>
          </w:tcPr>
          <w:p w:rsidR="00967026" w:rsidRPr="000234B6" w:rsidRDefault="00967026" w:rsidP="000F658A">
            <w:pPr>
              <w:spacing w:line="360" w:lineRule="exact"/>
              <w:jc w:val="center"/>
              <w:rPr>
                <w:szCs w:val="21"/>
              </w:rPr>
            </w:pPr>
            <w:r w:rsidRPr="000234B6">
              <w:rPr>
                <w:rFonts w:hint="eastAsia"/>
                <w:szCs w:val="21"/>
              </w:rPr>
              <w:t>（考试）</w:t>
            </w:r>
          </w:p>
        </w:tc>
      </w:tr>
      <w:tr w:rsidR="00967026" w:rsidRPr="000234B6" w:rsidTr="000F658A">
        <w:tc>
          <w:tcPr>
            <w:tcW w:w="4500" w:type="dxa"/>
          </w:tcPr>
          <w:p w:rsidR="00967026" w:rsidRPr="000234B6" w:rsidRDefault="00967026" w:rsidP="00967026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eastAsia="楷体_GB2312"/>
                <w:szCs w:val="21"/>
              </w:rPr>
            </w:pPr>
            <w:r w:rsidRPr="000234B6">
              <w:rPr>
                <w:rFonts w:eastAsia="楷体_GB2312" w:hint="eastAsia"/>
                <w:szCs w:val="21"/>
              </w:rPr>
              <w:lastRenderedPageBreak/>
              <w:t xml:space="preserve">Financial Economics and Chinese Financial Markets </w:t>
            </w:r>
            <w:r w:rsidRPr="000234B6">
              <w:rPr>
                <w:rFonts w:eastAsia="楷体_GB2312" w:hint="eastAsia"/>
                <w:szCs w:val="21"/>
              </w:rPr>
              <w:t>（金融经济学与中国金融市场）</w:t>
            </w:r>
          </w:p>
        </w:tc>
        <w:tc>
          <w:tcPr>
            <w:tcW w:w="1440" w:type="dxa"/>
            <w:vAlign w:val="center"/>
          </w:tcPr>
          <w:p w:rsidR="00967026" w:rsidRPr="000234B6" w:rsidRDefault="00967026" w:rsidP="00967026">
            <w:pPr>
              <w:pStyle w:val="Defaul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0234B6">
              <w:rPr>
                <w:rFonts w:eastAsiaTheme="minorEastAsia"/>
                <w:color w:val="000000" w:themeColor="text1"/>
                <w:sz w:val="21"/>
                <w:szCs w:val="21"/>
              </w:rPr>
              <w:t>（</w:t>
            </w:r>
            <w:r w:rsidRPr="000234B6">
              <w:rPr>
                <w:rFonts w:eastAsiaTheme="minorEastAsia"/>
                <w:color w:val="000000" w:themeColor="text1"/>
                <w:sz w:val="21"/>
                <w:szCs w:val="21"/>
              </w:rPr>
              <w:t>80700612</w:t>
            </w:r>
            <w:r w:rsidRPr="000234B6">
              <w:rPr>
                <w:rFonts w:eastAsiaTheme="minor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900" w:type="dxa"/>
            <w:vAlign w:val="center"/>
          </w:tcPr>
          <w:p w:rsidR="00967026" w:rsidRPr="000234B6" w:rsidRDefault="00967026" w:rsidP="000F658A">
            <w:pPr>
              <w:spacing w:line="360" w:lineRule="exact"/>
              <w:jc w:val="center"/>
              <w:rPr>
                <w:szCs w:val="21"/>
              </w:rPr>
            </w:pPr>
            <w:r w:rsidRPr="000234B6">
              <w:rPr>
                <w:rFonts w:hint="eastAsia"/>
                <w:szCs w:val="21"/>
              </w:rPr>
              <w:t xml:space="preserve"> 2</w:t>
            </w:r>
            <w:r w:rsidRPr="000234B6">
              <w:rPr>
                <w:rFonts w:hint="eastAsia"/>
                <w:szCs w:val="21"/>
              </w:rPr>
              <w:t>学分</w:t>
            </w:r>
          </w:p>
        </w:tc>
        <w:tc>
          <w:tcPr>
            <w:tcW w:w="1164" w:type="dxa"/>
            <w:vAlign w:val="center"/>
          </w:tcPr>
          <w:p w:rsidR="00967026" w:rsidRPr="000234B6" w:rsidRDefault="00967026" w:rsidP="000F658A">
            <w:pPr>
              <w:spacing w:line="360" w:lineRule="exact"/>
              <w:jc w:val="center"/>
              <w:rPr>
                <w:szCs w:val="21"/>
              </w:rPr>
            </w:pPr>
            <w:r w:rsidRPr="000234B6">
              <w:rPr>
                <w:rFonts w:hint="eastAsia"/>
                <w:szCs w:val="21"/>
              </w:rPr>
              <w:t>（考试）</w:t>
            </w:r>
          </w:p>
        </w:tc>
        <w:bookmarkStart w:id="3" w:name="_GoBack"/>
        <w:bookmarkEnd w:id="3"/>
      </w:tr>
      <w:tr w:rsidR="005F008F" w:rsidTr="00B7700B">
        <w:tc>
          <w:tcPr>
            <w:tcW w:w="8004" w:type="dxa"/>
            <w:gridSpan w:val="4"/>
          </w:tcPr>
          <w:p w:rsidR="005F008F" w:rsidRPr="005134A2" w:rsidRDefault="005F008F" w:rsidP="005F008F">
            <w:pPr>
              <w:spacing w:line="360" w:lineRule="exact"/>
              <w:ind w:left="170"/>
              <w:jc w:val="left"/>
              <w:rPr>
                <w:rFonts w:eastAsia="楷体_GB2312"/>
                <w:color w:val="000000" w:themeColor="text1"/>
                <w:szCs w:val="21"/>
              </w:rPr>
            </w:pPr>
          </w:p>
          <w:p w:rsidR="005F008F" w:rsidRDefault="005F008F" w:rsidP="004455F4">
            <w:pPr>
              <w:spacing w:line="360" w:lineRule="exact"/>
              <w:ind w:left="2" w:firstLineChars="13" w:firstLine="27"/>
              <w:jc w:val="lef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国际</w:t>
            </w:r>
            <w:r>
              <w:rPr>
                <w:rFonts w:eastAsia="楷体_GB2312" w:hint="eastAsia"/>
                <w:szCs w:val="21"/>
              </w:rPr>
              <w:t>关系学系</w:t>
            </w:r>
            <w:r w:rsidRPr="00385A49">
              <w:rPr>
                <w:rFonts w:eastAsia="楷体_GB2312"/>
                <w:szCs w:val="21"/>
              </w:rPr>
              <w:t>新开设的</w:t>
            </w:r>
            <w:r>
              <w:rPr>
                <w:rFonts w:eastAsia="楷体_GB2312" w:hint="eastAsia"/>
                <w:szCs w:val="21"/>
              </w:rPr>
              <w:t>英文授课</w:t>
            </w:r>
            <w:r w:rsidRPr="00385A49">
              <w:rPr>
                <w:rFonts w:eastAsia="楷体_GB2312"/>
                <w:szCs w:val="21"/>
              </w:rPr>
              <w:t>专业课</w:t>
            </w:r>
            <w:r>
              <w:rPr>
                <w:rFonts w:eastAsia="楷体_GB2312"/>
                <w:szCs w:val="21"/>
              </w:rPr>
              <w:t>以及全校各系（院、所）开设的研究生</w:t>
            </w:r>
            <w:r>
              <w:rPr>
                <w:rFonts w:eastAsia="楷体_GB2312" w:hint="eastAsia"/>
                <w:szCs w:val="21"/>
              </w:rPr>
              <w:t>英文授课</w:t>
            </w:r>
            <w:r>
              <w:rPr>
                <w:rFonts w:eastAsia="楷体_GB2312"/>
                <w:szCs w:val="21"/>
              </w:rPr>
              <w:t>课程。选修本校其他院系开设的相关专业课，</w:t>
            </w:r>
            <w:r w:rsidRPr="002E42CB">
              <w:rPr>
                <w:rFonts w:eastAsia="楷体_GB2312"/>
                <w:szCs w:val="21"/>
              </w:rPr>
              <w:t>不超过</w:t>
            </w:r>
            <w:r w:rsidRPr="002E42CB">
              <w:rPr>
                <w:rFonts w:eastAsia="楷体_GB2312" w:hint="eastAsia"/>
                <w:szCs w:val="21"/>
              </w:rPr>
              <w:t>4</w:t>
            </w:r>
            <w:r w:rsidRPr="002E42CB">
              <w:rPr>
                <w:rFonts w:eastAsia="楷体_GB2312"/>
                <w:szCs w:val="21"/>
              </w:rPr>
              <w:t>学分</w:t>
            </w:r>
            <w:r>
              <w:rPr>
                <w:rFonts w:eastAsia="楷体_GB2312" w:hint="eastAsia"/>
                <w:szCs w:val="21"/>
              </w:rPr>
              <w:t>。</w:t>
            </w:r>
          </w:p>
        </w:tc>
      </w:tr>
    </w:tbl>
    <w:p w:rsidR="008E31BB" w:rsidRDefault="008E31BB" w:rsidP="00EE548B">
      <w:pPr>
        <w:pStyle w:val="40"/>
        <w:spacing w:before="156" w:after="156"/>
      </w:pPr>
      <w:r>
        <w:rPr>
          <w:rFonts w:hint="eastAsia"/>
        </w:rPr>
        <w:t>六、学位论文</w:t>
      </w:r>
    </w:p>
    <w:p w:rsidR="008E31BB" w:rsidRPr="002550D8" w:rsidRDefault="008E31BB" w:rsidP="008E31BB">
      <w:pPr>
        <w:spacing w:line="380" w:lineRule="exact"/>
        <w:ind w:firstLineChars="200" w:firstLine="420"/>
        <w:jc w:val="left"/>
        <w:rPr>
          <w:color w:val="000000"/>
          <w:szCs w:val="21"/>
        </w:rPr>
      </w:pPr>
      <w:r w:rsidRPr="002550D8">
        <w:rPr>
          <w:color w:val="000000"/>
          <w:szCs w:val="21"/>
        </w:rPr>
        <w:t>硕士生论文研究工作时间</w:t>
      </w:r>
      <w:r w:rsidRPr="002550D8">
        <w:rPr>
          <w:rFonts w:hint="eastAsia"/>
          <w:color w:val="000000"/>
          <w:szCs w:val="21"/>
        </w:rPr>
        <w:t>一般</w:t>
      </w:r>
      <w:r w:rsidRPr="002550D8">
        <w:rPr>
          <w:color w:val="000000"/>
          <w:szCs w:val="21"/>
        </w:rPr>
        <w:t>不少于</w:t>
      </w:r>
      <w:r w:rsidRPr="002550D8">
        <w:rPr>
          <w:rFonts w:hint="eastAsia"/>
          <w:color w:val="000000"/>
          <w:szCs w:val="21"/>
        </w:rPr>
        <w:t>1</w:t>
      </w:r>
      <w:r w:rsidRPr="002550D8">
        <w:rPr>
          <w:rFonts w:hint="eastAsia"/>
          <w:color w:val="000000"/>
          <w:szCs w:val="21"/>
        </w:rPr>
        <w:t>年。</w:t>
      </w:r>
    </w:p>
    <w:p w:rsidR="008E31BB" w:rsidRPr="002E42CB" w:rsidRDefault="008E31BB" w:rsidP="008E31BB">
      <w:pPr>
        <w:spacing w:line="380" w:lineRule="exact"/>
        <w:ind w:firstLineChars="200" w:firstLine="420"/>
        <w:jc w:val="left"/>
        <w:rPr>
          <w:rFonts w:cs="Arial"/>
          <w:szCs w:val="21"/>
        </w:rPr>
      </w:pPr>
    </w:p>
    <w:p w:rsidR="008E31BB" w:rsidRDefault="008E31BB" w:rsidP="00EE548B">
      <w:pPr>
        <w:pStyle w:val="40"/>
        <w:spacing w:before="156" w:after="156"/>
      </w:pPr>
      <w:r>
        <w:rPr>
          <w:rFonts w:hint="eastAsia"/>
        </w:rPr>
        <w:t>七、论文答辩</w:t>
      </w:r>
    </w:p>
    <w:p w:rsidR="008E31BB" w:rsidRDefault="008E31BB" w:rsidP="008E31BB">
      <w:pPr>
        <w:spacing w:line="380" w:lineRule="exact"/>
        <w:ind w:firstLineChars="200" w:firstLine="420"/>
        <w:rPr>
          <w:szCs w:val="21"/>
        </w:rPr>
      </w:pPr>
      <w:r w:rsidRPr="00E273A3">
        <w:rPr>
          <w:rFonts w:hint="eastAsia"/>
          <w:szCs w:val="21"/>
        </w:rPr>
        <w:t>自选题报告起</w:t>
      </w:r>
      <w:r w:rsidRPr="00E273A3">
        <w:rPr>
          <w:rFonts w:hint="eastAsia"/>
          <w:szCs w:val="21"/>
        </w:rPr>
        <w:t>1</w:t>
      </w:r>
      <w:r w:rsidRPr="00E273A3">
        <w:rPr>
          <w:rFonts w:hint="eastAsia"/>
          <w:szCs w:val="21"/>
        </w:rPr>
        <w:t>年后方可申请论文答辩。</w:t>
      </w:r>
      <w:r>
        <w:rPr>
          <w:rFonts w:hint="eastAsia"/>
          <w:szCs w:val="21"/>
        </w:rPr>
        <w:t>论文应于答辩前两周交评阅人。答辩后应根据评阅和答辩意见修改论文，由一名答辩委员和导师负责签字后，上交修改后论文存档（未按要求修改论文，不得报学位分委会）。</w:t>
      </w:r>
    </w:p>
    <w:p w:rsidR="008E31BB" w:rsidRDefault="008E31BB" w:rsidP="00EE548B">
      <w:pPr>
        <w:pStyle w:val="40"/>
        <w:spacing w:before="156" w:after="156"/>
      </w:pPr>
      <w:r>
        <w:rPr>
          <w:rFonts w:hint="eastAsia"/>
        </w:rPr>
        <w:t>八、备注</w:t>
      </w:r>
    </w:p>
    <w:p w:rsidR="008E31BB" w:rsidRDefault="008E31BB" w:rsidP="008E31BB">
      <w:pPr>
        <w:spacing w:line="360" w:lineRule="exact"/>
        <w:ind w:leftChars="1" w:left="359" w:hangingChars="170" w:hanging="357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>
        <w:rPr>
          <w:szCs w:val="21"/>
        </w:rPr>
        <w:t>文献综述与选题报告要求查阅一定数量的文献资料，写出不少于</w:t>
      </w:r>
      <w:r w:rsidRPr="002E42CB">
        <w:rPr>
          <w:rFonts w:hint="eastAsia"/>
          <w:szCs w:val="21"/>
        </w:rPr>
        <w:t>三千英文单词</w:t>
      </w:r>
      <w:r>
        <w:rPr>
          <w:szCs w:val="21"/>
        </w:rPr>
        <w:t>的书面报告，并在选题报告会上报告。</w:t>
      </w:r>
      <w:r>
        <w:rPr>
          <w:rFonts w:hint="eastAsia"/>
          <w:szCs w:val="21"/>
        </w:rPr>
        <w:t>报告内容包括文献阅读、选题报告、研究内容和目标、研究方法和手段、及进度计划。</w:t>
      </w:r>
    </w:p>
    <w:p w:rsidR="008E31BB" w:rsidRDefault="008E31BB" w:rsidP="008E31BB">
      <w:pPr>
        <w:spacing w:line="360" w:lineRule="exact"/>
        <w:ind w:leftChars="171" w:left="359" w:firstLineChars="200" w:firstLine="420"/>
        <w:rPr>
          <w:szCs w:val="21"/>
        </w:rPr>
      </w:pPr>
      <w:r>
        <w:rPr>
          <w:szCs w:val="21"/>
        </w:rPr>
        <w:t>选题报告会至少有三位硕士生导师参加，考核成绩包括书面报告成绩和口头报告成绩两部分。</w:t>
      </w:r>
    </w:p>
    <w:p w:rsidR="008E31BB" w:rsidRDefault="008E31BB" w:rsidP="008E31BB">
      <w:pPr>
        <w:spacing w:line="360" w:lineRule="exact"/>
        <w:ind w:firstLineChars="350" w:firstLine="735"/>
        <w:rPr>
          <w:szCs w:val="21"/>
        </w:rPr>
      </w:pPr>
      <w:r>
        <w:rPr>
          <w:szCs w:val="21"/>
        </w:rPr>
        <w:t>选题报告和工作计划通过并经学科专业负责人审查批准后，交</w:t>
      </w:r>
      <w:r>
        <w:rPr>
          <w:rFonts w:hint="eastAsia"/>
          <w:szCs w:val="21"/>
        </w:rPr>
        <w:t>社科</w:t>
      </w:r>
      <w:r>
        <w:rPr>
          <w:szCs w:val="21"/>
        </w:rPr>
        <w:t>学院业务办备案。</w:t>
      </w:r>
    </w:p>
    <w:p w:rsidR="008E31BB" w:rsidRDefault="008E31BB" w:rsidP="008E31BB">
      <w:pPr>
        <w:spacing w:line="360" w:lineRule="exact"/>
        <w:ind w:firstLineChars="350" w:firstLine="735"/>
        <w:rPr>
          <w:szCs w:val="21"/>
        </w:rPr>
      </w:pPr>
      <w:r>
        <w:rPr>
          <w:rFonts w:hint="eastAsia"/>
          <w:szCs w:val="21"/>
        </w:rPr>
        <w:t>若学位论文课题有重大变动，应重新作选题报告。</w:t>
      </w:r>
    </w:p>
    <w:p w:rsidR="008E31BB" w:rsidRDefault="008E31BB" w:rsidP="008E31BB">
      <w:pPr>
        <w:spacing w:line="360" w:lineRule="exact"/>
        <w:ind w:leftChars="1" w:left="359" w:hangingChars="170" w:hanging="357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>
        <w:rPr>
          <w:szCs w:val="21"/>
        </w:rPr>
        <w:t>硕士生在学期间应参加</w:t>
      </w:r>
      <w:r>
        <w:rPr>
          <w:szCs w:val="21"/>
        </w:rPr>
        <w:t>10</w:t>
      </w:r>
      <w:r>
        <w:rPr>
          <w:szCs w:val="21"/>
        </w:rPr>
        <w:t>次以上（其中</w:t>
      </w:r>
      <w:r>
        <w:rPr>
          <w:szCs w:val="21"/>
        </w:rPr>
        <w:t>2</w:t>
      </w:r>
      <w:r>
        <w:rPr>
          <w:szCs w:val="21"/>
        </w:rPr>
        <w:t>次为跨专业）学术活动，每次应填写</w:t>
      </w:r>
      <w:r>
        <w:rPr>
          <w:rFonts w:hint="eastAsia"/>
          <w:szCs w:val="21"/>
        </w:rPr>
        <w:t>《</w:t>
      </w:r>
      <w:r>
        <w:rPr>
          <w:szCs w:val="21"/>
        </w:rPr>
        <w:t>硕士生参加学术活动纪录</w:t>
      </w:r>
      <w:r>
        <w:rPr>
          <w:rFonts w:hint="eastAsia"/>
          <w:szCs w:val="21"/>
        </w:rPr>
        <w:t>表》</w:t>
      </w:r>
      <w:r>
        <w:rPr>
          <w:szCs w:val="21"/>
        </w:rPr>
        <w:t>，并附有不少于</w:t>
      </w:r>
      <w:r>
        <w:rPr>
          <w:szCs w:val="21"/>
        </w:rPr>
        <w:t>500</w:t>
      </w:r>
      <w:r>
        <w:rPr>
          <w:szCs w:val="21"/>
        </w:rPr>
        <w:t>字的小结，经导师签字后自己保存，申请答辩前交</w:t>
      </w:r>
      <w:r>
        <w:rPr>
          <w:rFonts w:hint="eastAsia"/>
          <w:szCs w:val="21"/>
        </w:rPr>
        <w:t>社科</w:t>
      </w:r>
      <w:r>
        <w:rPr>
          <w:szCs w:val="21"/>
        </w:rPr>
        <w:t>学院业务办记载成绩</w:t>
      </w:r>
      <w:r>
        <w:rPr>
          <w:rFonts w:hint="eastAsia"/>
          <w:szCs w:val="21"/>
        </w:rPr>
        <w:t>。</w:t>
      </w:r>
    </w:p>
    <w:p w:rsidR="008E31BB" w:rsidRPr="009B24FD" w:rsidRDefault="008E31BB" w:rsidP="008E31BB">
      <w:pPr>
        <w:pStyle w:val="a5"/>
        <w:spacing w:line="360" w:lineRule="auto"/>
        <w:ind w:firstLineChars="0" w:firstLine="0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t>硕士生在学期间发表学术论文要求执行社会科学学院有关规定。</w:t>
      </w:r>
    </w:p>
    <w:p w:rsidR="002C69EF" w:rsidRPr="008E31BB" w:rsidRDefault="002C69EF"/>
    <w:sectPr w:rsidR="002C69EF" w:rsidRPr="008E31BB" w:rsidSect="006221B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E0B" w:rsidRDefault="00BC6E0B" w:rsidP="008E31BB">
      <w:r>
        <w:separator/>
      </w:r>
    </w:p>
  </w:endnote>
  <w:endnote w:type="continuationSeparator" w:id="0">
    <w:p w:rsidR="00BC6E0B" w:rsidRDefault="00BC6E0B" w:rsidP="008E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6000273"/>
      <w:docPartObj>
        <w:docPartGallery w:val="Page Numbers (Bottom of Page)"/>
        <w:docPartUnique/>
      </w:docPartObj>
    </w:sdtPr>
    <w:sdtEndPr/>
    <w:sdtContent>
      <w:p w:rsidR="004455F4" w:rsidRDefault="004455F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4B6" w:rsidRPr="000234B6">
          <w:rPr>
            <w:noProof/>
            <w:lang w:val="zh-CN"/>
          </w:rPr>
          <w:t>2</w:t>
        </w:r>
        <w:r>
          <w:fldChar w:fldCharType="end"/>
        </w:r>
      </w:p>
    </w:sdtContent>
  </w:sdt>
  <w:p w:rsidR="004455F4" w:rsidRDefault="004455F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E0B" w:rsidRDefault="00BC6E0B" w:rsidP="008E31BB">
      <w:r>
        <w:separator/>
      </w:r>
    </w:p>
  </w:footnote>
  <w:footnote w:type="continuationSeparator" w:id="0">
    <w:p w:rsidR="00BC6E0B" w:rsidRDefault="00BC6E0B" w:rsidP="008E3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D0BB2"/>
    <w:multiLevelType w:val="hybridMultilevel"/>
    <w:tmpl w:val="1D3C097C"/>
    <w:lvl w:ilvl="0" w:tplc="FFFFFFFF">
      <w:start w:val="1"/>
      <w:numFmt w:val="bullet"/>
      <w:lvlText w:val="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15"/>
        <w:szCs w:val="15"/>
      </w:rPr>
    </w:lvl>
    <w:lvl w:ilvl="1" w:tplc="FFFFFFFF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CA226FE"/>
    <w:multiLevelType w:val="hybridMultilevel"/>
    <w:tmpl w:val="8B9A1528"/>
    <w:lvl w:ilvl="0" w:tplc="F5A67702">
      <w:start w:val="1"/>
      <w:numFmt w:val="bullet"/>
      <w:lvlText w:val=""/>
      <w:lvlJc w:val="left"/>
      <w:pPr>
        <w:tabs>
          <w:tab w:val="num" w:pos="397"/>
        </w:tabs>
        <w:ind w:left="0" w:firstLine="170"/>
      </w:pPr>
      <w:rPr>
        <w:rFonts w:ascii="Wingdings" w:hAnsi="Wingdings" w:hint="default"/>
        <w:sz w:val="21"/>
        <w:szCs w:val="21"/>
        <w:lang w:eastAsia="zh-CN"/>
      </w:rPr>
    </w:lvl>
    <w:lvl w:ilvl="1" w:tplc="04090003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1"/>
        <w:szCs w:val="21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E540F98"/>
    <w:multiLevelType w:val="hybridMultilevel"/>
    <w:tmpl w:val="413C22A2"/>
    <w:lvl w:ilvl="0" w:tplc="4986F0D6">
      <w:start w:val="1"/>
      <w:numFmt w:val="bullet"/>
      <w:lvlText w:val=""/>
      <w:lvlJc w:val="left"/>
      <w:pPr>
        <w:tabs>
          <w:tab w:val="num" w:pos="170"/>
        </w:tabs>
        <w:ind w:left="2677" w:hanging="2677"/>
      </w:pPr>
      <w:rPr>
        <w:rFonts w:ascii="Wingdings" w:hAnsi="Wingdings" w:hint="default"/>
        <w:sz w:val="15"/>
        <w:szCs w:val="15"/>
      </w:rPr>
    </w:lvl>
    <w:lvl w:ilvl="1" w:tplc="04090019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98"/>
    <w:rsid w:val="000234B6"/>
    <w:rsid w:val="000D4AA8"/>
    <w:rsid w:val="000E6145"/>
    <w:rsid w:val="00117FDA"/>
    <w:rsid w:val="00205FF1"/>
    <w:rsid w:val="002C69EF"/>
    <w:rsid w:val="002D443F"/>
    <w:rsid w:val="00347C98"/>
    <w:rsid w:val="003E4103"/>
    <w:rsid w:val="00431541"/>
    <w:rsid w:val="00440A13"/>
    <w:rsid w:val="004418A9"/>
    <w:rsid w:val="004455F4"/>
    <w:rsid w:val="00473D07"/>
    <w:rsid w:val="005134A2"/>
    <w:rsid w:val="005F008F"/>
    <w:rsid w:val="006221BC"/>
    <w:rsid w:val="008E31BB"/>
    <w:rsid w:val="0095074F"/>
    <w:rsid w:val="00967026"/>
    <w:rsid w:val="009A4D1D"/>
    <w:rsid w:val="009B22E4"/>
    <w:rsid w:val="009C368B"/>
    <w:rsid w:val="00A15C59"/>
    <w:rsid w:val="00AB1141"/>
    <w:rsid w:val="00BC6E0B"/>
    <w:rsid w:val="00C17F2D"/>
    <w:rsid w:val="00E210C6"/>
    <w:rsid w:val="00EC63D9"/>
    <w:rsid w:val="00EE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1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E31B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31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31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31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31BB"/>
    <w:rPr>
      <w:sz w:val="18"/>
      <w:szCs w:val="18"/>
    </w:rPr>
  </w:style>
  <w:style w:type="paragraph" w:styleId="a5">
    <w:name w:val="Normal Indent"/>
    <w:basedOn w:val="a"/>
    <w:rsid w:val="008E31BB"/>
    <w:pPr>
      <w:ind w:firstLineChars="200" w:firstLine="420"/>
    </w:pPr>
    <w:rPr>
      <w:szCs w:val="21"/>
    </w:rPr>
  </w:style>
  <w:style w:type="character" w:customStyle="1" w:styleId="5Char">
    <w:name w:val="标题5+ 宋体五号 Char"/>
    <w:link w:val="5"/>
    <w:rsid w:val="008E31BB"/>
    <w:rPr>
      <w:rFonts w:hAnsi="Arial" w:cs="宋体"/>
      <w:b/>
      <w:bCs/>
      <w:szCs w:val="21"/>
    </w:rPr>
  </w:style>
  <w:style w:type="paragraph" w:customStyle="1" w:styleId="5">
    <w:name w:val="标题5+ 宋体五号"/>
    <w:next w:val="a"/>
    <w:link w:val="5Char"/>
    <w:autoRedefine/>
    <w:rsid w:val="008E31BB"/>
    <w:pPr>
      <w:spacing w:before="120" w:after="120"/>
      <w:ind w:left="5250"/>
    </w:pPr>
    <w:rPr>
      <w:rFonts w:hAnsi="Arial" w:cs="宋体"/>
      <w:b/>
      <w:bCs/>
      <w:szCs w:val="21"/>
    </w:rPr>
  </w:style>
  <w:style w:type="character" w:customStyle="1" w:styleId="3Char">
    <w:name w:val="标题3+黑体小三 Char"/>
    <w:link w:val="3"/>
    <w:rsid w:val="008E31BB"/>
    <w:rPr>
      <w:rFonts w:asciiTheme="minorEastAsia" w:hAnsiTheme="minorEastAsia" w:cs="宋体"/>
      <w:b/>
      <w:sz w:val="24"/>
      <w:szCs w:val="24"/>
    </w:rPr>
  </w:style>
  <w:style w:type="paragraph" w:customStyle="1" w:styleId="3">
    <w:name w:val="标题3+黑体小三"/>
    <w:next w:val="4"/>
    <w:link w:val="3Char"/>
    <w:autoRedefine/>
    <w:rsid w:val="008E31BB"/>
    <w:pPr>
      <w:spacing w:after="120" w:line="415" w:lineRule="auto"/>
      <w:jc w:val="center"/>
    </w:pPr>
    <w:rPr>
      <w:rFonts w:asciiTheme="minorEastAsia" w:hAnsiTheme="minorEastAsia" w:cs="宋体"/>
      <w:b/>
      <w:sz w:val="24"/>
      <w:szCs w:val="24"/>
    </w:rPr>
  </w:style>
  <w:style w:type="paragraph" w:customStyle="1" w:styleId="40">
    <w:name w:val="标题4+黑体小四"/>
    <w:next w:val="a"/>
    <w:link w:val="4Char0"/>
    <w:autoRedefine/>
    <w:uiPriority w:val="99"/>
    <w:rsid w:val="008E31BB"/>
    <w:pPr>
      <w:spacing w:beforeLines="50" w:afterLines="50" w:line="360" w:lineRule="exact"/>
    </w:pPr>
    <w:rPr>
      <w:rFonts w:asciiTheme="minorEastAsia" w:hAnsiTheme="minorEastAsia" w:cs="Times New Roman"/>
      <w:b/>
      <w:sz w:val="24"/>
      <w:szCs w:val="24"/>
    </w:rPr>
  </w:style>
  <w:style w:type="character" w:customStyle="1" w:styleId="4Char0">
    <w:name w:val="标题4+黑体小四 Char"/>
    <w:link w:val="40"/>
    <w:uiPriority w:val="99"/>
    <w:rsid w:val="008E31BB"/>
    <w:rPr>
      <w:rFonts w:asciiTheme="minorEastAsia" w:hAnsiTheme="minorEastAsia" w:cs="Times New Roman"/>
      <w:b/>
      <w:sz w:val="24"/>
      <w:szCs w:val="24"/>
    </w:rPr>
  </w:style>
  <w:style w:type="paragraph" w:customStyle="1" w:styleId="6">
    <w:name w:val="样式6 +黑体五号"/>
    <w:basedOn w:val="a"/>
    <w:link w:val="6Char"/>
    <w:rsid w:val="008E31BB"/>
    <w:pPr>
      <w:tabs>
        <w:tab w:val="num" w:pos="397"/>
      </w:tabs>
      <w:spacing w:line="360" w:lineRule="exact"/>
      <w:ind w:firstLine="170"/>
      <w:jc w:val="left"/>
    </w:pPr>
    <w:rPr>
      <w:rFonts w:eastAsia="黑体"/>
    </w:rPr>
  </w:style>
  <w:style w:type="paragraph" w:customStyle="1" w:styleId="Default">
    <w:name w:val="Default"/>
    <w:rsid w:val="008E31BB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customStyle="1" w:styleId="apple-style-span">
    <w:name w:val="apple-style-span"/>
    <w:basedOn w:val="a0"/>
    <w:rsid w:val="008E31BB"/>
  </w:style>
  <w:style w:type="character" w:customStyle="1" w:styleId="6Char">
    <w:name w:val="样式6 +黑体五号 Char"/>
    <w:link w:val="6"/>
    <w:rsid w:val="008E31BB"/>
    <w:rPr>
      <w:rFonts w:ascii="Times New Roman" w:eastAsia="黑体" w:hAnsi="Times New Roman" w:cs="Times New Roman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8E31B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6">
    <w:name w:val="Balloon Text"/>
    <w:basedOn w:val="a"/>
    <w:link w:val="Char1"/>
    <w:uiPriority w:val="99"/>
    <w:semiHidden/>
    <w:unhideWhenUsed/>
    <w:rsid w:val="009A4D1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A4D1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1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E31B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31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31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31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31BB"/>
    <w:rPr>
      <w:sz w:val="18"/>
      <w:szCs w:val="18"/>
    </w:rPr>
  </w:style>
  <w:style w:type="paragraph" w:styleId="a5">
    <w:name w:val="Normal Indent"/>
    <w:basedOn w:val="a"/>
    <w:rsid w:val="008E31BB"/>
    <w:pPr>
      <w:ind w:firstLineChars="200" w:firstLine="420"/>
    </w:pPr>
    <w:rPr>
      <w:szCs w:val="21"/>
    </w:rPr>
  </w:style>
  <w:style w:type="character" w:customStyle="1" w:styleId="5Char">
    <w:name w:val="标题5+ 宋体五号 Char"/>
    <w:link w:val="5"/>
    <w:rsid w:val="008E31BB"/>
    <w:rPr>
      <w:rFonts w:hAnsi="Arial" w:cs="宋体"/>
      <w:b/>
      <w:bCs/>
      <w:szCs w:val="21"/>
    </w:rPr>
  </w:style>
  <w:style w:type="paragraph" w:customStyle="1" w:styleId="5">
    <w:name w:val="标题5+ 宋体五号"/>
    <w:next w:val="a"/>
    <w:link w:val="5Char"/>
    <w:autoRedefine/>
    <w:rsid w:val="008E31BB"/>
    <w:pPr>
      <w:spacing w:before="120" w:after="120"/>
      <w:ind w:left="5250"/>
    </w:pPr>
    <w:rPr>
      <w:rFonts w:hAnsi="Arial" w:cs="宋体"/>
      <w:b/>
      <w:bCs/>
      <w:szCs w:val="21"/>
    </w:rPr>
  </w:style>
  <w:style w:type="character" w:customStyle="1" w:styleId="3Char">
    <w:name w:val="标题3+黑体小三 Char"/>
    <w:link w:val="3"/>
    <w:rsid w:val="008E31BB"/>
    <w:rPr>
      <w:rFonts w:asciiTheme="minorEastAsia" w:hAnsiTheme="minorEastAsia" w:cs="宋体"/>
      <w:b/>
      <w:sz w:val="24"/>
      <w:szCs w:val="24"/>
    </w:rPr>
  </w:style>
  <w:style w:type="paragraph" w:customStyle="1" w:styleId="3">
    <w:name w:val="标题3+黑体小三"/>
    <w:next w:val="4"/>
    <w:link w:val="3Char"/>
    <w:autoRedefine/>
    <w:rsid w:val="008E31BB"/>
    <w:pPr>
      <w:spacing w:after="120" w:line="415" w:lineRule="auto"/>
      <w:jc w:val="center"/>
    </w:pPr>
    <w:rPr>
      <w:rFonts w:asciiTheme="minorEastAsia" w:hAnsiTheme="minorEastAsia" w:cs="宋体"/>
      <w:b/>
      <w:sz w:val="24"/>
      <w:szCs w:val="24"/>
    </w:rPr>
  </w:style>
  <w:style w:type="paragraph" w:customStyle="1" w:styleId="40">
    <w:name w:val="标题4+黑体小四"/>
    <w:next w:val="a"/>
    <w:link w:val="4Char0"/>
    <w:autoRedefine/>
    <w:uiPriority w:val="99"/>
    <w:rsid w:val="008E31BB"/>
    <w:pPr>
      <w:spacing w:beforeLines="50" w:afterLines="50" w:line="360" w:lineRule="exact"/>
    </w:pPr>
    <w:rPr>
      <w:rFonts w:asciiTheme="minorEastAsia" w:hAnsiTheme="minorEastAsia" w:cs="Times New Roman"/>
      <w:b/>
      <w:sz w:val="24"/>
      <w:szCs w:val="24"/>
    </w:rPr>
  </w:style>
  <w:style w:type="character" w:customStyle="1" w:styleId="4Char0">
    <w:name w:val="标题4+黑体小四 Char"/>
    <w:link w:val="40"/>
    <w:uiPriority w:val="99"/>
    <w:rsid w:val="008E31BB"/>
    <w:rPr>
      <w:rFonts w:asciiTheme="minorEastAsia" w:hAnsiTheme="minorEastAsia" w:cs="Times New Roman"/>
      <w:b/>
      <w:sz w:val="24"/>
      <w:szCs w:val="24"/>
    </w:rPr>
  </w:style>
  <w:style w:type="paragraph" w:customStyle="1" w:styleId="6">
    <w:name w:val="样式6 +黑体五号"/>
    <w:basedOn w:val="a"/>
    <w:link w:val="6Char"/>
    <w:rsid w:val="008E31BB"/>
    <w:pPr>
      <w:tabs>
        <w:tab w:val="num" w:pos="397"/>
      </w:tabs>
      <w:spacing w:line="360" w:lineRule="exact"/>
      <w:ind w:firstLine="170"/>
      <w:jc w:val="left"/>
    </w:pPr>
    <w:rPr>
      <w:rFonts w:eastAsia="黑体"/>
    </w:rPr>
  </w:style>
  <w:style w:type="paragraph" w:customStyle="1" w:styleId="Default">
    <w:name w:val="Default"/>
    <w:rsid w:val="008E31BB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customStyle="1" w:styleId="apple-style-span">
    <w:name w:val="apple-style-span"/>
    <w:basedOn w:val="a0"/>
    <w:rsid w:val="008E31BB"/>
  </w:style>
  <w:style w:type="character" w:customStyle="1" w:styleId="6Char">
    <w:name w:val="样式6 +黑体五号 Char"/>
    <w:link w:val="6"/>
    <w:rsid w:val="008E31BB"/>
    <w:rPr>
      <w:rFonts w:ascii="Times New Roman" w:eastAsia="黑体" w:hAnsi="Times New Roman" w:cs="Times New Roman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8E31B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6">
    <w:name w:val="Balloon Text"/>
    <w:basedOn w:val="a"/>
    <w:link w:val="Char1"/>
    <w:uiPriority w:val="99"/>
    <w:semiHidden/>
    <w:unhideWhenUsed/>
    <w:rsid w:val="009A4D1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A4D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402</Words>
  <Characters>2294</Characters>
  <Application>Microsoft Office Word</Application>
  <DocSecurity>0</DocSecurity>
  <Lines>19</Lines>
  <Paragraphs>5</Paragraphs>
  <ScaleCrop>false</ScaleCrop>
  <Company>Lenovo (Beijing) Limited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skxy001</cp:lastModifiedBy>
  <cp:revision>5</cp:revision>
  <dcterms:created xsi:type="dcterms:W3CDTF">2015-06-16T03:18:00Z</dcterms:created>
  <dcterms:modified xsi:type="dcterms:W3CDTF">2016-07-13T05:57:00Z</dcterms:modified>
</cp:coreProperties>
</file>